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2" w:rsidRDefault="00716BB5">
      <w:r>
        <w:rPr>
          <w:noProof/>
        </w:rPr>
        <w:drawing>
          <wp:anchor distT="0" distB="0" distL="114300" distR="114300" simplePos="0" relativeHeight="251657728" behindDoc="1" locked="0" layoutInCell="1" allowOverlap="1">
            <wp:simplePos x="0" y="0"/>
            <wp:positionH relativeFrom="column">
              <wp:posOffset>1739265</wp:posOffset>
            </wp:positionH>
            <wp:positionV relativeFrom="paragraph">
              <wp:posOffset>-236220</wp:posOffset>
            </wp:positionV>
            <wp:extent cx="1933575" cy="1933575"/>
            <wp:effectExtent l="0" t="0" r="9525"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B347A1" w:rsidRPr="00A22AF1" w:rsidRDefault="00A22AF1" w:rsidP="00A22AF1">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r w:rsidRPr="00A22AF1">
        <w:rPr>
          <w:rFonts w:asciiTheme="majorHAnsi" w:eastAsiaTheme="minorHAnsi" w:hAnsiTheme="majorHAnsi" w:cstheme="minorBidi"/>
          <w:b/>
          <w:color w:val="17365D" w:themeColor="text2" w:themeShade="BF"/>
          <w:sz w:val="28"/>
          <w:szCs w:val="22"/>
          <w:lang w:eastAsia="en-US"/>
        </w:rPr>
        <w:t xml:space="preserve">El desarrollo de competencias emocionales influye en un 80% en el éxito laboral y previene riesgos </w:t>
      </w:r>
      <w:r w:rsidR="00B24335" w:rsidRPr="00A22AF1">
        <w:rPr>
          <w:rFonts w:asciiTheme="majorHAnsi" w:eastAsiaTheme="minorHAnsi" w:hAnsiTheme="majorHAnsi" w:cstheme="minorBidi"/>
          <w:b/>
          <w:color w:val="17365D" w:themeColor="text2" w:themeShade="BF"/>
          <w:sz w:val="28"/>
          <w:szCs w:val="22"/>
          <w:lang w:eastAsia="en-US"/>
        </w:rPr>
        <w:t>psicosociales</w:t>
      </w:r>
      <w:r w:rsidRPr="00A22AF1">
        <w:rPr>
          <w:rFonts w:asciiTheme="majorHAnsi" w:eastAsiaTheme="minorHAnsi" w:hAnsiTheme="majorHAnsi" w:cstheme="minorBidi"/>
          <w:b/>
          <w:color w:val="17365D" w:themeColor="text2" w:themeShade="BF"/>
          <w:sz w:val="28"/>
          <w:szCs w:val="22"/>
          <w:lang w:eastAsia="en-US"/>
        </w:rPr>
        <w:t xml:space="preserve"> que repercuten en la productividad empresarial</w:t>
      </w:r>
    </w:p>
    <w:p w:rsidR="007614A8" w:rsidRPr="00A22AF1" w:rsidRDefault="00A22AF1" w:rsidP="00A22AF1">
      <w:pPr>
        <w:pStyle w:val="Prrafodelista"/>
        <w:numPr>
          <w:ilvl w:val="0"/>
          <w:numId w:val="2"/>
        </w:numPr>
        <w:ind w:left="426"/>
        <w:jc w:val="both"/>
        <w:rPr>
          <w:rFonts w:asciiTheme="majorHAnsi" w:hAnsiTheme="majorHAnsi"/>
          <w:b/>
          <w:sz w:val="24"/>
        </w:rPr>
      </w:pPr>
      <w:r w:rsidRPr="00A22AF1">
        <w:rPr>
          <w:rFonts w:asciiTheme="majorHAnsi" w:hAnsiTheme="majorHAnsi"/>
          <w:b/>
          <w:sz w:val="24"/>
        </w:rPr>
        <w:t>El último Consejo Intersectorial de Expertos en Prevención de Riesgos de León aborda el papel de la inteligencia emocional como nueva herramienta de prevención de riesgos laborales</w:t>
      </w:r>
    </w:p>
    <w:p w:rsidR="005056BA" w:rsidRDefault="005056BA" w:rsidP="00AC304A">
      <w:pPr>
        <w:spacing w:line="240" w:lineRule="auto"/>
        <w:jc w:val="center"/>
        <w:rPr>
          <w:rFonts w:asciiTheme="majorHAnsi" w:hAnsiTheme="majorHAnsi"/>
          <w:sz w:val="24"/>
        </w:rPr>
      </w:pPr>
    </w:p>
    <w:p w:rsidR="00EA2DEB" w:rsidRDefault="00EA2DEB" w:rsidP="00EA2DEB">
      <w:pPr>
        <w:pStyle w:val="Prrafodelista"/>
        <w:spacing w:before="120" w:after="120"/>
        <w:ind w:left="0"/>
        <w:contextualSpacing w:val="0"/>
        <w:jc w:val="both"/>
        <w:rPr>
          <w:rFonts w:asciiTheme="majorHAnsi" w:hAnsiTheme="majorHAnsi"/>
          <w:sz w:val="24"/>
        </w:rPr>
      </w:pPr>
      <w:r w:rsidRPr="00EA2DEB">
        <w:rPr>
          <w:rFonts w:asciiTheme="majorHAnsi" w:hAnsiTheme="majorHAnsi"/>
          <w:sz w:val="24"/>
        </w:rPr>
        <w:t xml:space="preserve">Introducir el concepto de Inteligencia emocional en </w:t>
      </w:r>
      <w:r>
        <w:rPr>
          <w:rFonts w:asciiTheme="majorHAnsi" w:hAnsiTheme="majorHAnsi"/>
          <w:sz w:val="24"/>
        </w:rPr>
        <w:t xml:space="preserve">la prevención de riesgos laborales (PRL) de las empresas como herramienta </w:t>
      </w:r>
      <w:r w:rsidRPr="00EA2DEB">
        <w:rPr>
          <w:rFonts w:asciiTheme="majorHAnsi" w:hAnsiTheme="majorHAnsi"/>
          <w:sz w:val="24"/>
        </w:rPr>
        <w:t>para com</w:t>
      </w:r>
      <w:r>
        <w:rPr>
          <w:rFonts w:asciiTheme="majorHAnsi" w:hAnsiTheme="majorHAnsi"/>
          <w:sz w:val="24"/>
        </w:rPr>
        <w:t>batir los riesgo</w:t>
      </w:r>
      <w:r w:rsidR="00E435BB">
        <w:rPr>
          <w:rFonts w:asciiTheme="majorHAnsi" w:hAnsiTheme="majorHAnsi"/>
          <w:sz w:val="24"/>
        </w:rPr>
        <w:t xml:space="preserve">s psicosociales como el estrés, el acoso laboral o el desgaste profesional. </w:t>
      </w:r>
      <w:r>
        <w:rPr>
          <w:rFonts w:asciiTheme="majorHAnsi" w:hAnsiTheme="majorHAnsi"/>
          <w:sz w:val="24"/>
        </w:rPr>
        <w:t xml:space="preserve"> Este es el reto al que se enfrentan los profesionales del ámbito de la prevención</w:t>
      </w:r>
      <w:r w:rsidRPr="00EA2DEB">
        <w:rPr>
          <w:rFonts w:asciiTheme="majorHAnsi" w:hAnsiTheme="majorHAnsi"/>
          <w:sz w:val="24"/>
        </w:rPr>
        <w:t xml:space="preserve"> </w:t>
      </w:r>
      <w:r>
        <w:rPr>
          <w:rFonts w:asciiTheme="majorHAnsi" w:hAnsiTheme="majorHAnsi"/>
          <w:sz w:val="24"/>
        </w:rPr>
        <w:t xml:space="preserve">con el objetivo de conseguir organizaciones saludables y, por tanto, más productivas. Así se puso de manifiesto en la última reunión del </w:t>
      </w:r>
      <w:r w:rsidRPr="00EA2DEB">
        <w:rPr>
          <w:rFonts w:asciiTheme="majorHAnsi" w:hAnsiTheme="majorHAnsi"/>
          <w:b/>
          <w:sz w:val="24"/>
        </w:rPr>
        <w:t>Consejo de Expertos en P</w:t>
      </w:r>
      <w:r w:rsidR="00812B8C">
        <w:rPr>
          <w:rFonts w:asciiTheme="majorHAnsi" w:hAnsiTheme="majorHAnsi"/>
          <w:b/>
          <w:sz w:val="24"/>
        </w:rPr>
        <w:t xml:space="preserve">revención de Riesgos Laborales </w:t>
      </w:r>
      <w:r w:rsidR="00B24335">
        <w:rPr>
          <w:rFonts w:asciiTheme="majorHAnsi" w:hAnsiTheme="majorHAnsi"/>
          <w:sz w:val="24"/>
        </w:rPr>
        <w:t xml:space="preserve"> de la provincia de León</w:t>
      </w:r>
      <w:r>
        <w:rPr>
          <w:rFonts w:asciiTheme="majorHAnsi" w:hAnsiTheme="majorHAnsi"/>
          <w:sz w:val="24"/>
        </w:rPr>
        <w:t xml:space="preserve"> celebrado al amparo de la Federación Leonesa de Empresarios (Fele).</w:t>
      </w:r>
    </w:p>
    <w:p w:rsidR="00026424" w:rsidRDefault="00EA2DEB" w:rsidP="0067091F">
      <w:pPr>
        <w:pStyle w:val="Prrafodelista"/>
        <w:spacing w:before="120" w:after="120"/>
        <w:ind w:left="0"/>
        <w:contextualSpacing w:val="0"/>
        <w:jc w:val="both"/>
        <w:rPr>
          <w:rFonts w:asciiTheme="majorHAnsi" w:hAnsiTheme="majorHAnsi"/>
          <w:sz w:val="24"/>
        </w:rPr>
      </w:pPr>
      <w:r>
        <w:rPr>
          <w:rFonts w:asciiTheme="majorHAnsi" w:hAnsiTheme="majorHAnsi"/>
          <w:sz w:val="24"/>
        </w:rPr>
        <w:t>Nuria García Campos, psicóloga de empresas y t</w:t>
      </w:r>
      <w:r w:rsidR="002F55A8">
        <w:rPr>
          <w:rFonts w:asciiTheme="majorHAnsi" w:hAnsiTheme="majorHAnsi"/>
          <w:sz w:val="24"/>
        </w:rPr>
        <w:t>écnico de PR,</w:t>
      </w:r>
      <w:r w:rsidR="001A4355">
        <w:rPr>
          <w:rFonts w:asciiTheme="majorHAnsi" w:hAnsiTheme="majorHAnsi"/>
          <w:sz w:val="24"/>
        </w:rPr>
        <w:t xml:space="preserve"> encargada de impartir la jornada</w:t>
      </w:r>
      <w:r w:rsidR="0067091F">
        <w:rPr>
          <w:rFonts w:asciiTheme="majorHAnsi" w:hAnsiTheme="majorHAnsi"/>
          <w:sz w:val="24"/>
        </w:rPr>
        <w:t>,</w:t>
      </w:r>
      <w:r w:rsidR="001A4355">
        <w:rPr>
          <w:rFonts w:asciiTheme="majorHAnsi" w:hAnsiTheme="majorHAnsi"/>
          <w:sz w:val="24"/>
        </w:rPr>
        <w:t xml:space="preserve"> puso de manifiesto</w:t>
      </w:r>
      <w:r w:rsidR="0067091F">
        <w:rPr>
          <w:rFonts w:asciiTheme="majorHAnsi" w:hAnsiTheme="majorHAnsi"/>
          <w:sz w:val="24"/>
        </w:rPr>
        <w:t xml:space="preserve"> cómo numerosos estudios internacionales avalan el éxito laboral con un alto coeficiente de inteligencia emocional (EQ) de sus trabajadores. Según esos estudios, el </w:t>
      </w:r>
      <w:r w:rsidRPr="0067091F">
        <w:rPr>
          <w:rFonts w:asciiTheme="majorHAnsi" w:hAnsiTheme="majorHAnsi"/>
          <w:sz w:val="24"/>
        </w:rPr>
        <w:t xml:space="preserve">77% </w:t>
      </w:r>
      <w:r w:rsidR="002F55A8" w:rsidRPr="0067091F">
        <w:rPr>
          <w:rFonts w:asciiTheme="majorHAnsi" w:hAnsiTheme="majorHAnsi"/>
          <w:sz w:val="24"/>
        </w:rPr>
        <w:t xml:space="preserve">del éxito </w:t>
      </w:r>
      <w:r w:rsidR="00E435BB">
        <w:rPr>
          <w:rFonts w:asciiTheme="majorHAnsi" w:hAnsiTheme="majorHAnsi"/>
          <w:sz w:val="24"/>
        </w:rPr>
        <w:t>en el trabajo</w:t>
      </w:r>
      <w:r w:rsidR="002F55A8" w:rsidRPr="0067091F">
        <w:rPr>
          <w:rFonts w:asciiTheme="majorHAnsi" w:hAnsiTheme="majorHAnsi"/>
          <w:sz w:val="24"/>
        </w:rPr>
        <w:t xml:space="preserve"> </w:t>
      </w:r>
      <w:r w:rsidRPr="0067091F">
        <w:rPr>
          <w:rFonts w:asciiTheme="majorHAnsi" w:hAnsiTheme="majorHAnsi"/>
          <w:sz w:val="24"/>
        </w:rPr>
        <w:t xml:space="preserve">depende de </w:t>
      </w:r>
      <w:r w:rsidR="002F55A8" w:rsidRPr="0067091F">
        <w:rPr>
          <w:rFonts w:asciiTheme="majorHAnsi" w:hAnsiTheme="majorHAnsi"/>
          <w:sz w:val="24"/>
        </w:rPr>
        <w:t xml:space="preserve">las </w:t>
      </w:r>
      <w:r w:rsidRPr="0067091F">
        <w:rPr>
          <w:rFonts w:asciiTheme="majorHAnsi" w:hAnsiTheme="majorHAnsi"/>
          <w:sz w:val="24"/>
        </w:rPr>
        <w:t xml:space="preserve">habilidades emocionales y el 23% de sus capacidades intelectuales. </w:t>
      </w:r>
      <w:r w:rsidR="002F55A8" w:rsidRPr="0067091F">
        <w:rPr>
          <w:rFonts w:asciiTheme="majorHAnsi" w:hAnsiTheme="majorHAnsi"/>
          <w:sz w:val="24"/>
        </w:rPr>
        <w:t>Es de</w:t>
      </w:r>
      <w:r w:rsidR="0067091F">
        <w:rPr>
          <w:rFonts w:asciiTheme="majorHAnsi" w:hAnsiTheme="majorHAnsi"/>
          <w:sz w:val="24"/>
        </w:rPr>
        <w:t>cir, “</w:t>
      </w:r>
      <w:r w:rsidRPr="0067091F">
        <w:rPr>
          <w:rFonts w:asciiTheme="majorHAnsi" w:hAnsiTheme="majorHAnsi"/>
          <w:sz w:val="24"/>
        </w:rPr>
        <w:t>los conocimientos técnicos cada día tienen menos peso en el éxito que consigue un trabajador</w:t>
      </w:r>
      <w:r w:rsidR="0067091F">
        <w:rPr>
          <w:rFonts w:asciiTheme="majorHAnsi" w:hAnsiTheme="majorHAnsi"/>
          <w:sz w:val="24"/>
        </w:rPr>
        <w:t xml:space="preserve">” afirma. </w:t>
      </w:r>
    </w:p>
    <w:p w:rsidR="00C04338" w:rsidRPr="00C04338" w:rsidRDefault="0067091F" w:rsidP="00C04338">
      <w:pPr>
        <w:pStyle w:val="Prrafodelista"/>
        <w:spacing w:before="120" w:after="120"/>
        <w:ind w:left="0"/>
        <w:contextualSpacing w:val="0"/>
        <w:jc w:val="both"/>
        <w:rPr>
          <w:rFonts w:asciiTheme="majorHAnsi" w:hAnsiTheme="majorHAnsi"/>
          <w:sz w:val="24"/>
        </w:rPr>
      </w:pPr>
      <w:r>
        <w:rPr>
          <w:rFonts w:asciiTheme="majorHAnsi" w:hAnsiTheme="majorHAnsi"/>
          <w:sz w:val="24"/>
        </w:rPr>
        <w:t xml:space="preserve">Es por ello que muchas empresas </w:t>
      </w:r>
      <w:r w:rsidRPr="0067091F">
        <w:rPr>
          <w:rFonts w:asciiTheme="majorHAnsi" w:hAnsiTheme="majorHAnsi"/>
          <w:sz w:val="24"/>
        </w:rPr>
        <w:t xml:space="preserve">tienen cada vez más interés en que sus trabajadores se sientan </w:t>
      </w:r>
      <w:r w:rsidR="00C04338">
        <w:rPr>
          <w:rFonts w:asciiTheme="majorHAnsi" w:hAnsiTheme="majorHAnsi"/>
          <w:sz w:val="24"/>
        </w:rPr>
        <w:t>felices</w:t>
      </w:r>
      <w:r w:rsidR="00026424">
        <w:rPr>
          <w:rFonts w:asciiTheme="majorHAnsi" w:hAnsiTheme="majorHAnsi"/>
          <w:sz w:val="24"/>
        </w:rPr>
        <w:t xml:space="preserve"> </w:t>
      </w:r>
      <w:r w:rsidRPr="0067091F">
        <w:rPr>
          <w:rFonts w:asciiTheme="majorHAnsi" w:hAnsiTheme="majorHAnsi"/>
          <w:sz w:val="24"/>
        </w:rPr>
        <w:t xml:space="preserve">como vía para mejorar </w:t>
      </w:r>
      <w:r>
        <w:rPr>
          <w:rFonts w:asciiTheme="majorHAnsi" w:hAnsiTheme="majorHAnsi"/>
          <w:sz w:val="24"/>
        </w:rPr>
        <w:t xml:space="preserve"> </w:t>
      </w:r>
      <w:r w:rsidR="00026424">
        <w:rPr>
          <w:rFonts w:asciiTheme="majorHAnsi" w:hAnsiTheme="majorHAnsi"/>
          <w:sz w:val="24"/>
        </w:rPr>
        <w:t>la</w:t>
      </w:r>
      <w:r>
        <w:rPr>
          <w:rFonts w:asciiTheme="majorHAnsi" w:hAnsiTheme="majorHAnsi"/>
          <w:sz w:val="24"/>
        </w:rPr>
        <w:t xml:space="preserve"> pr</w:t>
      </w:r>
      <w:r w:rsidR="00026424">
        <w:rPr>
          <w:rFonts w:asciiTheme="majorHAnsi" w:hAnsiTheme="majorHAnsi"/>
          <w:sz w:val="24"/>
        </w:rPr>
        <w:t xml:space="preserve">oductividad de la organización. </w:t>
      </w:r>
      <w:r w:rsidR="00C04338">
        <w:rPr>
          <w:rFonts w:asciiTheme="majorHAnsi" w:hAnsiTheme="majorHAnsi"/>
          <w:sz w:val="24"/>
        </w:rPr>
        <w:t>“</w:t>
      </w:r>
      <w:r w:rsidR="00C04338" w:rsidRPr="00C04338">
        <w:rPr>
          <w:rFonts w:asciiTheme="majorHAnsi" w:hAnsiTheme="majorHAnsi"/>
          <w:sz w:val="24"/>
        </w:rPr>
        <w:t>Introducir el concepto de Inteligencia emocional en PRL debería ser un objetivo empresarial, integrándose como estrategia para combatir los riesgos psicosociales, puesto que éstos merman la salud de los trabajadores, lo que implica generación de pérdidas en producción y reduc</w:t>
      </w:r>
      <w:r w:rsidR="00EB4EDA">
        <w:rPr>
          <w:rFonts w:asciiTheme="majorHAnsi" w:hAnsiTheme="majorHAnsi"/>
          <w:sz w:val="24"/>
        </w:rPr>
        <w:t>en</w:t>
      </w:r>
      <w:r w:rsidR="00C04338" w:rsidRPr="00C04338">
        <w:rPr>
          <w:rFonts w:asciiTheme="majorHAnsi" w:hAnsiTheme="majorHAnsi"/>
          <w:sz w:val="24"/>
        </w:rPr>
        <w:t xml:space="preserve"> la rentabilidad en las empresas.”</w:t>
      </w:r>
    </w:p>
    <w:p w:rsidR="0067091F" w:rsidRDefault="0067091F" w:rsidP="0067091F">
      <w:pPr>
        <w:pStyle w:val="Prrafodelista"/>
        <w:spacing w:before="120" w:after="120"/>
        <w:ind w:left="0"/>
        <w:contextualSpacing w:val="0"/>
        <w:jc w:val="both"/>
        <w:rPr>
          <w:rFonts w:asciiTheme="majorHAnsi" w:hAnsiTheme="majorHAnsi"/>
          <w:sz w:val="24"/>
        </w:rPr>
      </w:pPr>
    </w:p>
    <w:p w:rsidR="00026424" w:rsidRPr="0067091F" w:rsidRDefault="00026424" w:rsidP="00026424">
      <w:pPr>
        <w:spacing w:before="120" w:after="120"/>
        <w:jc w:val="both"/>
        <w:rPr>
          <w:rFonts w:asciiTheme="majorHAnsi" w:hAnsiTheme="majorHAnsi"/>
          <w:sz w:val="24"/>
        </w:rPr>
      </w:pPr>
      <w:r w:rsidRPr="0067091F">
        <w:rPr>
          <w:rFonts w:asciiTheme="majorHAnsi" w:hAnsiTheme="majorHAnsi"/>
          <w:sz w:val="24"/>
        </w:rPr>
        <w:t>En base a eso</w:t>
      </w:r>
      <w:r w:rsidR="00EB4EDA">
        <w:rPr>
          <w:rFonts w:asciiTheme="majorHAnsi" w:hAnsiTheme="majorHAnsi"/>
          <w:sz w:val="24"/>
        </w:rPr>
        <w:t xml:space="preserve">s estudios también destacó que </w:t>
      </w:r>
      <w:r w:rsidRPr="0067091F">
        <w:rPr>
          <w:rFonts w:asciiTheme="majorHAnsi" w:hAnsiTheme="majorHAnsi"/>
          <w:sz w:val="24"/>
        </w:rPr>
        <w:t xml:space="preserve">Europa el 55% de los días de baja </w:t>
      </w:r>
      <w:proofErr w:type="gramStart"/>
      <w:r w:rsidRPr="0067091F">
        <w:rPr>
          <w:rFonts w:asciiTheme="majorHAnsi" w:hAnsiTheme="majorHAnsi"/>
          <w:sz w:val="24"/>
        </w:rPr>
        <w:t>está</w:t>
      </w:r>
      <w:bookmarkStart w:id="0" w:name="_GoBack"/>
      <w:bookmarkEnd w:id="0"/>
      <w:r w:rsidRPr="0067091F">
        <w:rPr>
          <w:rFonts w:asciiTheme="majorHAnsi" w:hAnsiTheme="majorHAnsi"/>
          <w:sz w:val="24"/>
        </w:rPr>
        <w:t>n</w:t>
      </w:r>
      <w:proofErr w:type="gramEnd"/>
      <w:r w:rsidRPr="0067091F">
        <w:rPr>
          <w:rFonts w:asciiTheme="majorHAnsi" w:hAnsiTheme="majorHAnsi"/>
          <w:sz w:val="24"/>
        </w:rPr>
        <w:t xml:space="preserve"> propiciados por el estrés; el 30% de los trabajadores afirma sufrir estrés siempre o casi siempre </w:t>
      </w:r>
      <w:r w:rsidR="00EB4EDA">
        <w:rPr>
          <w:rFonts w:asciiTheme="majorHAnsi" w:hAnsiTheme="majorHAnsi"/>
          <w:sz w:val="24"/>
        </w:rPr>
        <w:t>y</w:t>
      </w:r>
      <w:r w:rsidRPr="0067091F">
        <w:rPr>
          <w:rFonts w:asciiTheme="majorHAnsi" w:hAnsiTheme="majorHAnsi"/>
          <w:sz w:val="24"/>
        </w:rPr>
        <w:t xml:space="preserve"> el 40% de los</w:t>
      </w:r>
      <w:r w:rsidR="00EB4EDA">
        <w:rPr>
          <w:rFonts w:asciiTheme="majorHAnsi" w:hAnsiTheme="majorHAnsi"/>
          <w:sz w:val="24"/>
        </w:rPr>
        <w:t xml:space="preserve"> empleados</w:t>
      </w:r>
      <w:r w:rsidRPr="0067091F">
        <w:rPr>
          <w:rFonts w:asciiTheme="majorHAnsi" w:hAnsiTheme="majorHAnsi"/>
          <w:sz w:val="24"/>
        </w:rPr>
        <w:t xml:space="preserve"> cree que el estrés no se gestiona adecuadamente en su centro de trabajo.</w:t>
      </w:r>
    </w:p>
    <w:p w:rsidR="00026424" w:rsidRDefault="00026424" w:rsidP="00026424">
      <w:pPr>
        <w:spacing w:before="120" w:after="120"/>
        <w:jc w:val="both"/>
        <w:rPr>
          <w:rFonts w:asciiTheme="majorHAnsi" w:hAnsiTheme="majorHAnsi"/>
          <w:sz w:val="24"/>
        </w:rPr>
      </w:pPr>
      <w:r w:rsidRPr="0067091F">
        <w:rPr>
          <w:rFonts w:asciiTheme="majorHAnsi" w:hAnsiTheme="majorHAnsi"/>
          <w:sz w:val="24"/>
        </w:rPr>
        <w:t>En lo que respecta a Castilla y León, las bajas laborales por ansiedad y estrés han aumentado un 38% en el periodo 2013-2017; como también ha aumentado el consumo de ansiolíticos y antidepresivos con receta médica.</w:t>
      </w:r>
    </w:p>
    <w:p w:rsidR="00026424" w:rsidRDefault="00026424" w:rsidP="00026424">
      <w:pPr>
        <w:jc w:val="both"/>
        <w:rPr>
          <w:rFonts w:asciiTheme="majorHAnsi" w:hAnsiTheme="majorHAnsi"/>
          <w:color w:val="17365D" w:themeColor="text2" w:themeShade="BF"/>
          <w:sz w:val="20"/>
        </w:rPr>
      </w:pPr>
      <w:r>
        <w:rPr>
          <w:rFonts w:asciiTheme="majorHAnsi" w:hAnsiTheme="majorHAnsi"/>
          <w:sz w:val="24"/>
        </w:rPr>
        <w:t>Por eso, García resaltó la importancia de implantar en las organizaciones planes de formación que permitan desarr</w:t>
      </w:r>
      <w:r w:rsidR="003B1274">
        <w:rPr>
          <w:rFonts w:asciiTheme="majorHAnsi" w:hAnsiTheme="majorHAnsi"/>
          <w:sz w:val="24"/>
        </w:rPr>
        <w:t>ollan de una forma adecuada las competencias</w:t>
      </w:r>
      <w:r>
        <w:rPr>
          <w:rFonts w:asciiTheme="majorHAnsi" w:hAnsiTheme="majorHAnsi"/>
          <w:sz w:val="24"/>
        </w:rPr>
        <w:t xml:space="preserve"> emocional</w:t>
      </w:r>
      <w:r w:rsidR="003B1274">
        <w:rPr>
          <w:rFonts w:asciiTheme="majorHAnsi" w:hAnsiTheme="majorHAnsi"/>
          <w:sz w:val="24"/>
        </w:rPr>
        <w:t>es</w:t>
      </w:r>
      <w:r>
        <w:rPr>
          <w:rFonts w:asciiTheme="majorHAnsi" w:hAnsiTheme="majorHAnsi"/>
          <w:sz w:val="24"/>
        </w:rPr>
        <w:t xml:space="preserve"> de sus trabajadores. “Los beneficios son innumerables: mayor capacidad de liderazgo, mayor capacidad de innovación, mayor </w:t>
      </w:r>
      <w:proofErr w:type="spellStart"/>
      <w:r>
        <w:rPr>
          <w:rFonts w:asciiTheme="majorHAnsi" w:hAnsiTheme="majorHAnsi"/>
          <w:sz w:val="24"/>
        </w:rPr>
        <w:t>resiliencia</w:t>
      </w:r>
      <w:proofErr w:type="spellEnd"/>
      <w:r>
        <w:rPr>
          <w:rFonts w:asciiTheme="majorHAnsi" w:hAnsiTheme="majorHAnsi"/>
          <w:sz w:val="24"/>
        </w:rPr>
        <w:t xml:space="preserve"> y autocontrol”.  </w:t>
      </w:r>
    </w:p>
    <w:p w:rsidR="00026424" w:rsidRPr="00B24335" w:rsidRDefault="00026424" w:rsidP="00026424">
      <w:pPr>
        <w:spacing w:before="120" w:after="120"/>
        <w:jc w:val="both"/>
        <w:rPr>
          <w:rFonts w:asciiTheme="majorHAnsi" w:hAnsiTheme="majorHAnsi"/>
          <w:b/>
          <w:sz w:val="24"/>
        </w:rPr>
      </w:pPr>
    </w:p>
    <w:p w:rsidR="00EA2DEB" w:rsidRDefault="00B24335" w:rsidP="0067091F">
      <w:pPr>
        <w:pStyle w:val="Prrafodelista"/>
        <w:spacing w:before="120" w:after="120"/>
        <w:ind w:left="0"/>
        <w:contextualSpacing w:val="0"/>
        <w:jc w:val="both"/>
        <w:rPr>
          <w:rFonts w:asciiTheme="majorHAnsi" w:hAnsiTheme="majorHAnsi"/>
          <w:b/>
          <w:sz w:val="24"/>
        </w:rPr>
      </w:pPr>
      <w:r w:rsidRPr="00B24335">
        <w:rPr>
          <w:rFonts w:asciiTheme="majorHAnsi" w:hAnsiTheme="majorHAnsi"/>
          <w:b/>
          <w:sz w:val="24"/>
        </w:rPr>
        <w:t>Consejo de Expertos en PRL de la provincia de León</w:t>
      </w:r>
    </w:p>
    <w:p w:rsidR="00B24335" w:rsidRPr="00B24335" w:rsidRDefault="00B24335" w:rsidP="00B24335">
      <w:pPr>
        <w:shd w:val="clear" w:color="auto" w:fill="FFFFFF"/>
        <w:spacing w:after="390"/>
        <w:jc w:val="both"/>
        <w:rPr>
          <w:rFonts w:asciiTheme="majorHAnsi" w:hAnsiTheme="majorHAnsi"/>
          <w:b/>
          <w:sz w:val="24"/>
        </w:rPr>
      </w:pPr>
      <w:r>
        <w:rPr>
          <w:rFonts w:asciiTheme="majorHAnsi" w:hAnsiTheme="majorHAnsi"/>
          <w:sz w:val="24"/>
        </w:rPr>
        <w:t xml:space="preserve">El </w:t>
      </w:r>
      <w:r w:rsidRPr="00B24335">
        <w:rPr>
          <w:rFonts w:asciiTheme="majorHAnsi" w:hAnsiTheme="majorHAnsi"/>
          <w:sz w:val="24"/>
        </w:rPr>
        <w:t>Consejo Intersectorial de Expertos en materia de Prevención de Riesgos Laborales (PRL) de la provincia de León</w:t>
      </w:r>
      <w:r>
        <w:rPr>
          <w:rFonts w:asciiTheme="majorHAnsi" w:hAnsiTheme="majorHAnsi"/>
          <w:sz w:val="24"/>
        </w:rPr>
        <w:t xml:space="preserve">, tiene como </w:t>
      </w:r>
      <w:r w:rsidRPr="00B24335">
        <w:rPr>
          <w:rFonts w:asciiTheme="majorHAnsi" w:hAnsiTheme="majorHAnsi"/>
          <w:sz w:val="24"/>
        </w:rPr>
        <w:t xml:space="preserve">objetivo ser un </w:t>
      </w:r>
      <w:r w:rsidRPr="00B24335">
        <w:rPr>
          <w:rFonts w:asciiTheme="majorHAnsi" w:hAnsiTheme="majorHAnsi"/>
          <w:b/>
          <w:sz w:val="24"/>
        </w:rPr>
        <w:t>organismo de referencia en el debate, análisis, estudio y fomento de la cultura preventiva entre las empresas.</w:t>
      </w:r>
    </w:p>
    <w:p w:rsidR="00B24335" w:rsidRPr="00B24335" w:rsidRDefault="00B24335" w:rsidP="00B24335">
      <w:pPr>
        <w:shd w:val="clear" w:color="auto" w:fill="FFFFFF"/>
        <w:spacing w:after="390"/>
        <w:jc w:val="both"/>
        <w:rPr>
          <w:rFonts w:asciiTheme="majorHAnsi" w:hAnsiTheme="majorHAnsi"/>
          <w:sz w:val="24"/>
        </w:rPr>
      </w:pPr>
      <w:r w:rsidRPr="00B24335">
        <w:rPr>
          <w:rFonts w:asciiTheme="majorHAnsi" w:hAnsiTheme="majorHAnsi"/>
          <w:sz w:val="24"/>
        </w:rPr>
        <w:t xml:space="preserve">Este órgano consultivo, que nace a iniciativa de la Federación Leonesa de Empresarios,  está formado por los máximos responsables técnicos en PRL de las empresas e industrias más destacadas de la provincia de León del sector Metal, Transporte, Alimentación o Biotecnología. Se trata de empresas que cuentan con un volumen de facturación de más de 300 </w:t>
      </w:r>
      <w:proofErr w:type="spellStart"/>
      <w:r w:rsidRPr="00B24335">
        <w:rPr>
          <w:rFonts w:asciiTheme="majorHAnsi" w:hAnsiTheme="majorHAnsi"/>
          <w:sz w:val="24"/>
        </w:rPr>
        <w:t>mill</w:t>
      </w:r>
      <w:proofErr w:type="spellEnd"/>
      <w:r w:rsidRPr="00B24335">
        <w:rPr>
          <w:rFonts w:asciiTheme="majorHAnsi" w:hAnsiTheme="majorHAnsi"/>
          <w:sz w:val="24"/>
        </w:rPr>
        <w:t xml:space="preserve">. </w:t>
      </w:r>
      <w:proofErr w:type="gramStart"/>
      <w:r w:rsidRPr="00B24335">
        <w:rPr>
          <w:rFonts w:asciiTheme="majorHAnsi" w:hAnsiTheme="majorHAnsi"/>
          <w:sz w:val="24"/>
        </w:rPr>
        <w:t>de</w:t>
      </w:r>
      <w:proofErr w:type="gramEnd"/>
      <w:r w:rsidRPr="00B24335">
        <w:rPr>
          <w:rFonts w:asciiTheme="majorHAnsi" w:hAnsiTheme="majorHAnsi"/>
          <w:sz w:val="24"/>
        </w:rPr>
        <w:t xml:space="preserve"> euros y con más de 6500 empleados en su conjunto.  También cuenta con la participación de instituciones como la Universidad de León o la Asociación de Servicios de Prevención Ajenos de León (ASPALE), entre otras.</w:t>
      </w:r>
    </w:p>
    <w:p w:rsidR="00B24335" w:rsidRPr="00B24335" w:rsidRDefault="00B24335" w:rsidP="0067091F">
      <w:pPr>
        <w:pStyle w:val="Prrafodelista"/>
        <w:spacing w:before="120" w:after="120"/>
        <w:ind w:left="0"/>
        <w:contextualSpacing w:val="0"/>
        <w:jc w:val="both"/>
        <w:rPr>
          <w:rFonts w:asciiTheme="majorHAnsi" w:hAnsiTheme="majorHAnsi"/>
          <w:b/>
          <w:sz w:val="24"/>
        </w:rPr>
      </w:pPr>
    </w:p>
    <w:p w:rsidR="00EA2DEB" w:rsidRDefault="00EA2DEB" w:rsidP="00EA2DEB">
      <w:pPr>
        <w:pStyle w:val="Prrafodelista"/>
        <w:spacing w:before="120" w:after="120"/>
        <w:ind w:left="0"/>
        <w:contextualSpacing w:val="0"/>
        <w:jc w:val="both"/>
        <w:rPr>
          <w:rFonts w:asciiTheme="majorHAnsi" w:hAnsiTheme="majorHAnsi"/>
          <w:sz w:val="24"/>
        </w:rPr>
      </w:pPr>
    </w:p>
    <w:p w:rsidR="00EA2DEB" w:rsidRDefault="00EA2DEB" w:rsidP="00EA2DEB">
      <w:pPr>
        <w:pStyle w:val="Prrafodelista"/>
        <w:spacing w:before="120" w:after="120" w:line="240" w:lineRule="auto"/>
        <w:ind w:left="0"/>
        <w:contextualSpacing w:val="0"/>
        <w:jc w:val="both"/>
        <w:rPr>
          <w:rFonts w:asciiTheme="majorHAnsi" w:hAnsiTheme="majorHAnsi"/>
          <w:sz w:val="24"/>
        </w:rPr>
      </w:pPr>
    </w:p>
    <w:p w:rsidR="007614A8" w:rsidRPr="00A70298" w:rsidRDefault="007614A8" w:rsidP="007614A8">
      <w:pPr>
        <w:jc w:val="both"/>
        <w:rPr>
          <w:rFonts w:asciiTheme="majorHAnsi" w:hAnsiTheme="majorHAnsi"/>
          <w:sz w:val="24"/>
        </w:rPr>
      </w:pPr>
    </w:p>
    <w:p w:rsidR="00343BAB" w:rsidRDefault="00343BAB" w:rsidP="00BC338E">
      <w:pPr>
        <w:jc w:val="both"/>
        <w:rPr>
          <w:rFonts w:asciiTheme="majorHAnsi" w:hAnsiTheme="majorHAnsi"/>
          <w:sz w:val="24"/>
        </w:rPr>
      </w:pPr>
    </w:p>
    <w:p w:rsidR="00C850EF" w:rsidRPr="000068F5" w:rsidRDefault="00C850EF" w:rsidP="00B24335">
      <w:pPr>
        <w:spacing w:line="240" w:lineRule="auto"/>
        <w:rPr>
          <w:rFonts w:asciiTheme="majorHAnsi" w:hAnsiTheme="majorHAnsi"/>
          <w:color w:val="17365D" w:themeColor="text2" w:themeShade="BF"/>
          <w:sz w:val="20"/>
        </w:rPr>
      </w:pPr>
    </w:p>
    <w:sectPr w:rsidR="00C850EF" w:rsidRPr="000068F5" w:rsidSect="00F26E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28" w:rsidRDefault="00652A28" w:rsidP="00CA5958">
      <w:pPr>
        <w:spacing w:after="0" w:line="240" w:lineRule="auto"/>
      </w:pPr>
      <w:r>
        <w:separator/>
      </w:r>
    </w:p>
  </w:endnote>
  <w:endnote w:type="continuationSeparator" w:id="0">
    <w:p w:rsidR="00652A28" w:rsidRDefault="00652A28"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3" w:rsidRDefault="004A1F73" w:rsidP="00E17D65">
    <w:pPr>
      <w:spacing w:after="0"/>
      <w:jc w:val="center"/>
      <w:rPr>
        <w:rFonts w:asciiTheme="majorHAnsi" w:eastAsiaTheme="majorEastAsia" w:hAnsiTheme="majorHAnsi" w:cstheme="majorBidi"/>
        <w:b/>
        <w:bCs/>
        <w:color w:val="17365D" w:themeColor="text2" w:themeShade="BF"/>
        <w:sz w:val="18"/>
      </w:rPr>
    </w:pPr>
  </w:p>
  <w:p w:rsidR="004A1F73" w:rsidRDefault="004A1F73"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4A1F73" w:rsidRDefault="00652A28" w:rsidP="00E17D65">
    <w:pPr>
      <w:spacing w:after="0"/>
      <w:jc w:val="center"/>
      <w:rPr>
        <w:rFonts w:asciiTheme="majorHAnsi" w:eastAsiaTheme="majorEastAsia" w:hAnsiTheme="majorHAnsi" w:cstheme="majorBidi"/>
        <w:b/>
        <w:bCs/>
        <w:color w:val="17365D" w:themeColor="text2" w:themeShade="BF"/>
        <w:sz w:val="18"/>
      </w:rPr>
    </w:pPr>
    <w:hyperlink r:id="rId1" w:history="1">
      <w:r w:rsidR="004A1F73" w:rsidRPr="00B859B4">
        <w:rPr>
          <w:rStyle w:val="Hipervnculo"/>
          <w:rFonts w:asciiTheme="majorHAnsi" w:eastAsiaTheme="majorEastAsia" w:hAnsiTheme="majorHAnsi" w:cstheme="majorBidi"/>
          <w:b/>
          <w:bCs/>
          <w:sz w:val="18"/>
        </w:rPr>
        <w:t>prensa@fele.es</w:t>
      </w:r>
    </w:hyperlink>
    <w:r w:rsidR="004A1F73">
      <w:rPr>
        <w:rFonts w:asciiTheme="majorHAnsi" w:eastAsiaTheme="majorEastAsia" w:hAnsiTheme="majorHAnsi" w:cstheme="majorBidi"/>
        <w:b/>
        <w:bCs/>
        <w:color w:val="17365D" w:themeColor="text2" w:themeShade="BF"/>
        <w:sz w:val="18"/>
      </w:rPr>
      <w:t xml:space="preserve">  987 218250</w:t>
    </w:r>
  </w:p>
  <w:p w:rsidR="004A1F73" w:rsidRPr="00E17D65" w:rsidRDefault="004A1F73"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Avda. Independencia nº 4, 4º y 5º  Aptdo.403 24001 León</w:t>
    </w:r>
  </w:p>
  <w:tbl>
    <w:tblPr>
      <w:tblpPr w:leftFromText="187" w:rightFromText="187" w:vertAnchor="text" w:tblpY="1"/>
      <w:tblW w:w="5000" w:type="pct"/>
      <w:tblLook w:val="04A0" w:firstRow="1" w:lastRow="0" w:firstColumn="1" w:lastColumn="0" w:noHBand="0" w:noVBand="1"/>
    </w:tblPr>
    <w:tblGrid>
      <w:gridCol w:w="3642"/>
      <w:gridCol w:w="1437"/>
      <w:gridCol w:w="3641"/>
    </w:tblGrid>
    <w:tr w:rsidR="004A1F73" w:rsidTr="00CA1479">
      <w:trPr>
        <w:trHeight w:val="151"/>
      </w:trPr>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val="restart"/>
          <w:noWrap/>
          <w:vAlign w:val="center"/>
        </w:tcPr>
        <w:p w:rsidR="004A1F73" w:rsidRDefault="004A1F73">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r>
    <w:tr w:rsidR="004A1F73" w:rsidTr="00CA1479">
      <w:trPr>
        <w:trHeight w:val="150"/>
      </w:trPr>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tcPr>
        <w:p w:rsidR="004A1F73" w:rsidRDefault="004A1F73">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r>
  </w:tbl>
  <w:p w:rsidR="004A1F73" w:rsidRDefault="004A1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28" w:rsidRDefault="00652A28" w:rsidP="00CA5958">
      <w:pPr>
        <w:spacing w:after="0" w:line="240" w:lineRule="auto"/>
      </w:pPr>
      <w:r>
        <w:separator/>
      </w:r>
    </w:p>
  </w:footnote>
  <w:footnote w:type="continuationSeparator" w:id="0">
    <w:p w:rsidR="00652A28" w:rsidRDefault="00652A28" w:rsidP="00CA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4A1F73" w:rsidRPr="00174672" w:rsidRDefault="004A1F73">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A1F73" w:rsidRPr="00385D54" w:rsidRDefault="00C04338">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25 de octubre de 2019</w:t>
        </w:r>
      </w:p>
    </w:sdtContent>
  </w:sdt>
  <w:p w:rsidR="004A1F73" w:rsidRDefault="004A1F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96F"/>
    <w:multiLevelType w:val="hybridMultilevel"/>
    <w:tmpl w:val="4772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C979D8"/>
    <w:multiLevelType w:val="hybridMultilevel"/>
    <w:tmpl w:val="5EA08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4"/>
    <w:rsid w:val="000068F5"/>
    <w:rsid w:val="00011609"/>
    <w:rsid w:val="00026424"/>
    <w:rsid w:val="00086726"/>
    <w:rsid w:val="000F5B65"/>
    <w:rsid w:val="00174672"/>
    <w:rsid w:val="00192E0D"/>
    <w:rsid w:val="001A4355"/>
    <w:rsid w:val="002F55A8"/>
    <w:rsid w:val="003274A3"/>
    <w:rsid w:val="00343BAB"/>
    <w:rsid w:val="00385D54"/>
    <w:rsid w:val="003A49C4"/>
    <w:rsid w:val="003B1274"/>
    <w:rsid w:val="003C1908"/>
    <w:rsid w:val="004020FA"/>
    <w:rsid w:val="00461044"/>
    <w:rsid w:val="00474D30"/>
    <w:rsid w:val="00486ECA"/>
    <w:rsid w:val="004A1F73"/>
    <w:rsid w:val="004E2A28"/>
    <w:rsid w:val="005056BA"/>
    <w:rsid w:val="005419A8"/>
    <w:rsid w:val="00601897"/>
    <w:rsid w:val="00615E7F"/>
    <w:rsid w:val="00652A28"/>
    <w:rsid w:val="0067091F"/>
    <w:rsid w:val="006A2E7A"/>
    <w:rsid w:val="006D1BE6"/>
    <w:rsid w:val="00701D94"/>
    <w:rsid w:val="00716BB5"/>
    <w:rsid w:val="0072027C"/>
    <w:rsid w:val="007475E2"/>
    <w:rsid w:val="007614A8"/>
    <w:rsid w:val="007942BF"/>
    <w:rsid w:val="007D79F1"/>
    <w:rsid w:val="00812B8C"/>
    <w:rsid w:val="008514DB"/>
    <w:rsid w:val="0086190E"/>
    <w:rsid w:val="008B7897"/>
    <w:rsid w:val="00983444"/>
    <w:rsid w:val="009D557B"/>
    <w:rsid w:val="00A22AF1"/>
    <w:rsid w:val="00A70298"/>
    <w:rsid w:val="00AC304A"/>
    <w:rsid w:val="00AE3150"/>
    <w:rsid w:val="00B10B11"/>
    <w:rsid w:val="00B24335"/>
    <w:rsid w:val="00B347A1"/>
    <w:rsid w:val="00B67ABB"/>
    <w:rsid w:val="00B82B34"/>
    <w:rsid w:val="00BA5E77"/>
    <w:rsid w:val="00BC338E"/>
    <w:rsid w:val="00BD328B"/>
    <w:rsid w:val="00C04338"/>
    <w:rsid w:val="00C144D4"/>
    <w:rsid w:val="00C850EF"/>
    <w:rsid w:val="00CA1479"/>
    <w:rsid w:val="00CA5958"/>
    <w:rsid w:val="00D11195"/>
    <w:rsid w:val="00E17D65"/>
    <w:rsid w:val="00E435BB"/>
    <w:rsid w:val="00E446AE"/>
    <w:rsid w:val="00EA2DEB"/>
    <w:rsid w:val="00EB4EDA"/>
    <w:rsid w:val="00F26E5C"/>
    <w:rsid w:val="00F872E1"/>
    <w:rsid w:val="00FA6A6A"/>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A22AF1"/>
    <w:pPr>
      <w:ind w:left="720"/>
      <w:contextualSpacing/>
    </w:pPr>
  </w:style>
  <w:style w:type="character" w:styleId="Textoennegrita">
    <w:name w:val="Strong"/>
    <w:basedOn w:val="Fuentedeprrafopredeter"/>
    <w:uiPriority w:val="22"/>
    <w:qFormat/>
    <w:rsid w:val="00B24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A22AF1"/>
    <w:pPr>
      <w:ind w:left="720"/>
      <w:contextualSpacing/>
    </w:pPr>
  </w:style>
  <w:style w:type="character" w:styleId="Textoennegrita">
    <w:name w:val="Strong"/>
    <w:basedOn w:val="Fuentedeprrafopredeter"/>
    <w:uiPriority w:val="22"/>
    <w:qFormat/>
    <w:rsid w:val="00B24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1533298093">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2C4C0C"/>
    <w:rsid w:val="004C4892"/>
    <w:rsid w:val="005721DE"/>
    <w:rsid w:val="007A1D69"/>
    <w:rsid w:val="008743A7"/>
    <w:rsid w:val="00895E3A"/>
    <w:rsid w:val="00A036F4"/>
    <w:rsid w:val="00A51C46"/>
    <w:rsid w:val="00AA6180"/>
    <w:rsid w:val="00BB3EFD"/>
    <w:rsid w:val="00C06437"/>
    <w:rsid w:val="00CD16E7"/>
    <w:rsid w:val="00DB6679"/>
    <w:rsid w:val="00F2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25 de octubre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Hewlett-Packard Company</cp:lastModifiedBy>
  <cp:revision>11</cp:revision>
  <cp:lastPrinted>2017-05-03T09:32:00Z</cp:lastPrinted>
  <dcterms:created xsi:type="dcterms:W3CDTF">2018-10-16T10:52:00Z</dcterms:created>
  <dcterms:modified xsi:type="dcterms:W3CDTF">2019-01-25T11:36:00Z</dcterms:modified>
</cp:coreProperties>
</file>