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2E7B9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6.2pt;margin-top:-18.6pt;width:152.25pt;height:152.25pt;z-index:-251658752;mso-position-horizontal-relative:text;mso-position-vertical-relative:text">
            <v:imagedata r:id="rId8" o:title="FELE LOGO OFICIAL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B347A1" w:rsidRDefault="00FB1A14" w:rsidP="00B347A1">
      <w:pPr>
        <w:pStyle w:val="NormalWeb"/>
        <w:shd w:val="clear" w:color="auto" w:fill="FFFFFF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Cs w:val="22"/>
          <w:lang w:eastAsia="en-US"/>
        </w:rPr>
        <w:t>VALORACIÓN DE LOS DATOS DEL PARO DE ENERO 201</w:t>
      </w:r>
      <w:r w:rsidR="00FB3BF7">
        <w:rPr>
          <w:rFonts w:asciiTheme="majorHAnsi" w:eastAsiaTheme="minorHAnsi" w:hAnsiTheme="majorHAnsi" w:cstheme="minorBidi"/>
          <w:b/>
          <w:color w:val="17365D" w:themeColor="text2" w:themeShade="BF"/>
          <w:szCs w:val="22"/>
          <w:lang w:eastAsia="en-US"/>
        </w:rPr>
        <w:t>9</w:t>
      </w:r>
    </w:p>
    <w:p w:rsidR="00D70E2C" w:rsidRPr="00D70E2C" w:rsidRDefault="00D70E2C" w:rsidP="00BC338E">
      <w:pPr>
        <w:jc w:val="both"/>
        <w:rPr>
          <w:rFonts w:asciiTheme="majorHAnsi" w:hAnsiTheme="majorHAnsi"/>
          <w:sz w:val="24"/>
        </w:rPr>
      </w:pPr>
      <w:r w:rsidRPr="00D70E2C">
        <w:rPr>
          <w:rFonts w:asciiTheme="majorHAnsi" w:hAnsiTheme="majorHAnsi"/>
          <w:sz w:val="24"/>
        </w:rPr>
        <w:t xml:space="preserve">La Federación Leonesa de Empresarios (Fele) valora negativamente los datos del paro del mes de enero conocidos esta mañana que reflejan </w:t>
      </w:r>
      <w:r w:rsidRPr="00E754B6">
        <w:rPr>
          <w:rFonts w:asciiTheme="majorHAnsi" w:hAnsiTheme="majorHAnsi"/>
          <w:b/>
          <w:sz w:val="24"/>
        </w:rPr>
        <w:t>un preocupante aumento de 1.480 personas</w:t>
      </w:r>
      <w:r w:rsidRPr="00D70E2C">
        <w:rPr>
          <w:rFonts w:asciiTheme="majorHAnsi" w:hAnsiTheme="majorHAnsi"/>
          <w:sz w:val="24"/>
        </w:rPr>
        <w:t xml:space="preserve"> en las listas de desempleo respecto al mes anterior, un 4,87% más. </w:t>
      </w:r>
    </w:p>
    <w:p w:rsidR="00D70E2C" w:rsidRPr="00D70E2C" w:rsidRDefault="00E754B6" w:rsidP="00BC33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Pese a que en términos interanuales el desempleo se ha reducido un 6% (2.113 personas menos) y a</w:t>
      </w:r>
      <w:r w:rsidR="00D70E2C" w:rsidRPr="00D70E2C">
        <w:rPr>
          <w:rFonts w:asciiTheme="majorHAnsi" w:hAnsiTheme="majorHAnsi"/>
          <w:sz w:val="24"/>
        </w:rPr>
        <w:t xml:space="preserve">unque enero es un mes que tradicionalmente registra un incremento en el número de parados, </w:t>
      </w:r>
      <w:r>
        <w:rPr>
          <w:rFonts w:asciiTheme="majorHAnsi" w:hAnsiTheme="majorHAnsi"/>
          <w:sz w:val="24"/>
        </w:rPr>
        <w:t>los datos del último mes resultan</w:t>
      </w:r>
      <w:r w:rsidR="00D70E2C" w:rsidRPr="00D70E2C">
        <w:rPr>
          <w:rFonts w:asciiTheme="majorHAnsi" w:hAnsiTheme="majorHAnsi"/>
          <w:sz w:val="24"/>
        </w:rPr>
        <w:t xml:space="preserve"> alarmante</w:t>
      </w:r>
      <w:r>
        <w:rPr>
          <w:rFonts w:asciiTheme="majorHAnsi" w:hAnsiTheme="majorHAnsi"/>
          <w:sz w:val="24"/>
        </w:rPr>
        <w:t>s</w:t>
      </w:r>
      <w:r w:rsidR="00D70E2C" w:rsidRPr="00D70E2C">
        <w:rPr>
          <w:rFonts w:asciiTheme="majorHAnsi" w:hAnsiTheme="majorHAnsi"/>
          <w:sz w:val="24"/>
        </w:rPr>
        <w:t xml:space="preserve"> y León se sitúa como la provincia de la comunidad que más empleo pierde en el último mes, </w:t>
      </w:r>
      <w:r>
        <w:rPr>
          <w:rFonts w:asciiTheme="majorHAnsi" w:hAnsiTheme="majorHAnsi"/>
          <w:sz w:val="24"/>
        </w:rPr>
        <w:t>alcanzando</w:t>
      </w:r>
      <w:r w:rsidR="00D70E2C" w:rsidRPr="00D70E2C">
        <w:rPr>
          <w:rFonts w:asciiTheme="majorHAnsi" w:hAnsiTheme="majorHAnsi"/>
          <w:sz w:val="24"/>
        </w:rPr>
        <w:t xml:space="preserve"> un total de 31.898 personas desempleadas. </w:t>
      </w:r>
    </w:p>
    <w:p w:rsidR="002E0B50" w:rsidRPr="00E754B6" w:rsidRDefault="00137A94" w:rsidP="00BC338E">
      <w:pPr>
        <w:jc w:val="both"/>
        <w:rPr>
          <w:rFonts w:asciiTheme="majorHAnsi" w:hAnsiTheme="majorHAnsi"/>
          <w:sz w:val="24"/>
        </w:rPr>
      </w:pPr>
      <w:r w:rsidRPr="00E754B6">
        <w:rPr>
          <w:rFonts w:asciiTheme="majorHAnsi" w:hAnsiTheme="majorHAnsi"/>
          <w:sz w:val="24"/>
        </w:rPr>
        <w:t>Destaca el</w:t>
      </w:r>
      <w:r w:rsidR="009F6415" w:rsidRPr="00E754B6">
        <w:rPr>
          <w:rFonts w:asciiTheme="majorHAnsi" w:hAnsiTheme="majorHAnsi"/>
          <w:sz w:val="24"/>
        </w:rPr>
        <w:t xml:space="preserve"> aumento de desempleados pertenecientes al sector servicios, </w:t>
      </w:r>
      <w:r w:rsidR="00E754B6" w:rsidRPr="00E754B6">
        <w:rPr>
          <w:rFonts w:asciiTheme="majorHAnsi" w:hAnsiTheme="majorHAnsi"/>
          <w:sz w:val="24"/>
        </w:rPr>
        <w:t>958</w:t>
      </w:r>
      <w:r w:rsidR="009F6415" w:rsidRPr="00E754B6">
        <w:rPr>
          <w:rFonts w:asciiTheme="majorHAnsi" w:hAnsiTheme="majorHAnsi"/>
          <w:sz w:val="24"/>
        </w:rPr>
        <w:t xml:space="preserve"> en el último mes, coincidiendo con el fin de l</w:t>
      </w:r>
      <w:r w:rsidRPr="00E754B6">
        <w:rPr>
          <w:rFonts w:asciiTheme="majorHAnsi" w:hAnsiTheme="majorHAnsi"/>
          <w:sz w:val="24"/>
        </w:rPr>
        <w:t>a</w:t>
      </w:r>
      <w:r w:rsidR="009F6415" w:rsidRPr="00E754B6">
        <w:rPr>
          <w:rFonts w:asciiTheme="majorHAnsi" w:hAnsiTheme="majorHAnsi"/>
          <w:sz w:val="24"/>
        </w:rPr>
        <w:t xml:space="preserve"> campaña nav</w:t>
      </w:r>
      <w:r w:rsidR="00A077A8" w:rsidRPr="00E754B6">
        <w:rPr>
          <w:rFonts w:asciiTheme="majorHAnsi" w:hAnsiTheme="majorHAnsi"/>
          <w:sz w:val="24"/>
        </w:rPr>
        <w:t>ideña.</w:t>
      </w:r>
      <w:r w:rsidR="009F6415" w:rsidRPr="00E754B6">
        <w:rPr>
          <w:rFonts w:asciiTheme="majorHAnsi" w:hAnsiTheme="majorHAnsi"/>
          <w:sz w:val="24"/>
        </w:rPr>
        <w:t xml:space="preserve">  </w:t>
      </w:r>
      <w:r w:rsidR="00E754B6" w:rsidRPr="00E754B6">
        <w:rPr>
          <w:rFonts w:asciiTheme="majorHAnsi" w:hAnsiTheme="majorHAnsi"/>
          <w:sz w:val="24"/>
        </w:rPr>
        <w:t xml:space="preserve">El sector industrial también ha registrado un importante aumento de desempleados, lo que demuestra la necesidad de poner en marcha medidas de reactivación de la industria en la provincia. </w:t>
      </w:r>
    </w:p>
    <w:p w:rsidR="00E754B6" w:rsidRDefault="00A077A8" w:rsidP="00E754B6">
      <w:pPr>
        <w:jc w:val="both"/>
        <w:rPr>
          <w:rFonts w:asciiTheme="majorHAnsi" w:hAnsiTheme="majorHAnsi"/>
          <w:sz w:val="24"/>
        </w:rPr>
      </w:pPr>
      <w:r w:rsidRPr="00E754B6">
        <w:rPr>
          <w:rFonts w:asciiTheme="majorHAnsi" w:hAnsiTheme="majorHAnsi"/>
          <w:sz w:val="24"/>
        </w:rPr>
        <w:t>Para la Federación Leonesa de Empresarios es también un dato negativo el descenso de la afiliación a la Seguridad Social, un 1,</w:t>
      </w:r>
      <w:r w:rsidR="00E754B6" w:rsidRPr="00E754B6">
        <w:rPr>
          <w:rFonts w:asciiTheme="majorHAnsi" w:hAnsiTheme="majorHAnsi"/>
          <w:sz w:val="24"/>
        </w:rPr>
        <w:t>72</w:t>
      </w:r>
      <w:r w:rsidRPr="00E754B6">
        <w:rPr>
          <w:rFonts w:asciiTheme="majorHAnsi" w:hAnsiTheme="majorHAnsi"/>
          <w:sz w:val="24"/>
        </w:rPr>
        <w:t>% menos en el último mes.</w:t>
      </w:r>
    </w:p>
    <w:p w:rsidR="007F6A80" w:rsidRPr="00E754B6" w:rsidRDefault="00A077A8" w:rsidP="00E754B6">
      <w:pPr>
        <w:jc w:val="both"/>
        <w:rPr>
          <w:rFonts w:asciiTheme="majorHAnsi" w:hAnsiTheme="majorHAnsi"/>
          <w:sz w:val="24"/>
        </w:rPr>
      </w:pPr>
      <w:r w:rsidRPr="007F6A80">
        <w:rPr>
          <w:rFonts w:asciiTheme="majorHAnsi" w:hAnsiTheme="majorHAnsi"/>
          <w:color w:val="FF0000"/>
          <w:sz w:val="24"/>
        </w:rPr>
        <w:t xml:space="preserve"> </w:t>
      </w:r>
      <w:r w:rsidR="00FB3BF7" w:rsidRPr="007F6A80">
        <w:rPr>
          <w:rFonts w:asciiTheme="majorHAnsi" w:hAnsiTheme="majorHAnsi" w:cs="Arial"/>
          <w:sz w:val="24"/>
        </w:rPr>
        <w:br/>
      </w:r>
      <w:r w:rsidR="00E754B6">
        <w:rPr>
          <w:rFonts w:asciiTheme="majorHAnsi" w:hAnsiTheme="majorHAnsi" w:cs="Arial"/>
          <w:sz w:val="24"/>
        </w:rPr>
        <w:t xml:space="preserve">Como ya se venía anunciando, los indicadores económicos reflejan una </w:t>
      </w:r>
      <w:r w:rsidR="00FB3BF7" w:rsidRPr="007F6A80">
        <w:rPr>
          <w:rFonts w:asciiTheme="majorHAnsi" w:hAnsiTheme="majorHAnsi" w:cs="Arial"/>
          <w:sz w:val="24"/>
        </w:rPr>
        <w:t xml:space="preserve"> moderación del ritmo de crecimiento económico</w:t>
      </w:r>
      <w:r w:rsidR="00E754B6">
        <w:rPr>
          <w:rFonts w:asciiTheme="majorHAnsi" w:hAnsiTheme="majorHAnsi" w:cs="Arial"/>
          <w:sz w:val="24"/>
        </w:rPr>
        <w:t xml:space="preserve"> por lo que es</w:t>
      </w:r>
      <w:r w:rsidR="00FB3BF7" w:rsidRPr="007F6A80">
        <w:rPr>
          <w:rFonts w:asciiTheme="majorHAnsi" w:hAnsiTheme="majorHAnsi" w:cs="Arial"/>
          <w:sz w:val="24"/>
        </w:rPr>
        <w:t xml:space="preserve"> fundamental continuar profundizando en reformas en favor de la productividad que permitan incrementar la competitividad de las empresas y su capacidad para ma</w:t>
      </w:r>
      <w:r w:rsidR="007F6A80">
        <w:rPr>
          <w:rFonts w:asciiTheme="majorHAnsi" w:hAnsiTheme="majorHAnsi" w:cs="Arial"/>
          <w:sz w:val="24"/>
        </w:rPr>
        <w:t>ntener la creación de empleo, e</w:t>
      </w:r>
      <w:r w:rsidR="007F6A80" w:rsidRPr="007F6A80">
        <w:rPr>
          <w:rFonts w:asciiTheme="majorHAnsi" w:hAnsiTheme="majorHAnsi" w:cs="Arial"/>
          <w:sz w:val="24"/>
        </w:rPr>
        <w:t xml:space="preserve">specialmente </w:t>
      </w:r>
      <w:r w:rsidR="007F6A80">
        <w:rPr>
          <w:rFonts w:asciiTheme="majorHAnsi" w:hAnsiTheme="majorHAnsi" w:cs="Arial"/>
          <w:sz w:val="24"/>
        </w:rPr>
        <w:t xml:space="preserve">en lo que respecta </w:t>
      </w:r>
      <w:r w:rsidR="007F6A80" w:rsidRPr="007F6A80">
        <w:rPr>
          <w:rFonts w:asciiTheme="majorHAnsi" w:hAnsiTheme="majorHAnsi" w:cs="Arial"/>
          <w:sz w:val="24"/>
        </w:rPr>
        <w:t>al</w:t>
      </w:r>
      <w:r w:rsidR="007F6A80">
        <w:rPr>
          <w:rFonts w:asciiTheme="majorHAnsi" w:hAnsiTheme="majorHAnsi" w:cs="Arial"/>
          <w:sz w:val="24"/>
        </w:rPr>
        <w:t xml:space="preserve"> sector</w:t>
      </w:r>
      <w:r w:rsidR="007F6A80" w:rsidRPr="007F6A80">
        <w:rPr>
          <w:rFonts w:asciiTheme="majorHAnsi" w:hAnsiTheme="majorHAnsi" w:cs="Arial"/>
          <w:sz w:val="24"/>
        </w:rPr>
        <w:t xml:space="preserve"> industrial</w:t>
      </w:r>
      <w:r w:rsidR="007F6A80">
        <w:rPr>
          <w:rFonts w:asciiTheme="majorHAnsi" w:hAnsiTheme="majorHAnsi" w:cs="Arial"/>
          <w:sz w:val="24"/>
        </w:rPr>
        <w:t xml:space="preserve">. </w:t>
      </w:r>
    </w:p>
    <w:p w:rsidR="00FB3BF7" w:rsidRPr="00E754B6" w:rsidRDefault="007F6A80" w:rsidP="00E754B6">
      <w:pPr>
        <w:jc w:val="both"/>
        <w:rPr>
          <w:rFonts w:asciiTheme="majorHAnsi" w:hAnsiTheme="majorHAnsi"/>
          <w:sz w:val="24"/>
        </w:rPr>
      </w:pPr>
      <w:bookmarkStart w:id="0" w:name="_GoBack"/>
      <w:bookmarkEnd w:id="0"/>
      <w:r w:rsidRPr="007F6A80">
        <w:rPr>
          <w:rFonts w:asciiTheme="majorHAnsi" w:hAnsiTheme="majorHAnsi" w:cs="Arial"/>
          <w:sz w:val="24"/>
        </w:rPr>
        <w:t xml:space="preserve">Por ello, </w:t>
      </w:r>
      <w:r w:rsidR="00FB3BF7" w:rsidRPr="007F6A80">
        <w:rPr>
          <w:rFonts w:asciiTheme="majorHAnsi" w:hAnsiTheme="majorHAnsi" w:cs="Arial"/>
          <w:sz w:val="24"/>
        </w:rPr>
        <w:t xml:space="preserve">para que siga creciendo el empleo es </w:t>
      </w:r>
      <w:r w:rsidRPr="007F6A80">
        <w:rPr>
          <w:rFonts w:asciiTheme="majorHAnsi" w:hAnsiTheme="majorHAnsi" w:cs="Arial"/>
          <w:sz w:val="24"/>
        </w:rPr>
        <w:t xml:space="preserve">fundamental </w:t>
      </w:r>
      <w:r w:rsidR="00FB3BF7" w:rsidRPr="007F6A80">
        <w:rPr>
          <w:rFonts w:asciiTheme="majorHAnsi" w:hAnsiTheme="majorHAnsi" w:cs="Arial"/>
          <w:sz w:val="24"/>
        </w:rPr>
        <w:t>que las</w:t>
      </w:r>
      <w:r w:rsidRPr="007F6A80">
        <w:rPr>
          <w:rFonts w:asciiTheme="majorHAnsi" w:hAnsiTheme="majorHAnsi" w:cs="Arial"/>
          <w:sz w:val="24"/>
        </w:rPr>
        <w:t xml:space="preserve"> Administraciones bajen los </w:t>
      </w:r>
      <w:r w:rsidR="00FB3BF7" w:rsidRPr="007F6A80">
        <w:rPr>
          <w:rFonts w:asciiTheme="majorHAnsi" w:hAnsiTheme="majorHAnsi" w:cs="Arial"/>
          <w:sz w:val="24"/>
        </w:rPr>
        <w:t xml:space="preserve">impuestos y que dediquen más </w:t>
      </w:r>
      <w:r w:rsidRPr="007F6A80">
        <w:rPr>
          <w:rFonts w:asciiTheme="majorHAnsi" w:hAnsiTheme="majorHAnsi" w:cs="Arial"/>
          <w:sz w:val="24"/>
        </w:rPr>
        <w:t xml:space="preserve">recursos a inversión productiva. En un contexto de ralentización </w:t>
      </w:r>
      <w:r w:rsidRPr="00E754B6">
        <w:rPr>
          <w:rFonts w:asciiTheme="majorHAnsi" w:hAnsiTheme="majorHAnsi"/>
          <w:sz w:val="24"/>
        </w:rPr>
        <w:t>global, la generación de actividad y empleo estable y de calidad es incompatible con el aumento de la presión fiscal sobre las empresas.</w:t>
      </w:r>
    </w:p>
    <w:p w:rsidR="007F6A80" w:rsidRPr="00E754B6" w:rsidRDefault="007F6A80" w:rsidP="00E754B6">
      <w:pPr>
        <w:jc w:val="both"/>
        <w:rPr>
          <w:rFonts w:asciiTheme="majorHAnsi" w:hAnsiTheme="majorHAnsi"/>
          <w:sz w:val="24"/>
        </w:rPr>
      </w:pPr>
      <w:r w:rsidRPr="00E754B6">
        <w:rPr>
          <w:rFonts w:asciiTheme="majorHAnsi" w:hAnsiTheme="majorHAnsi"/>
          <w:sz w:val="24"/>
        </w:rPr>
        <w:lastRenderedPageBreak/>
        <w:t xml:space="preserve">Asimismo, </w:t>
      </w:r>
      <w:r w:rsidR="007477F7" w:rsidRPr="00E754B6">
        <w:rPr>
          <w:rFonts w:asciiTheme="majorHAnsi" w:hAnsiTheme="majorHAnsi"/>
          <w:sz w:val="24"/>
        </w:rPr>
        <w:t>Fele pone de manifiesto la inminente necesidad de poner fin</w:t>
      </w:r>
      <w:r w:rsidRPr="00E754B6">
        <w:rPr>
          <w:rFonts w:asciiTheme="majorHAnsi" w:hAnsiTheme="majorHAnsi"/>
          <w:sz w:val="24"/>
        </w:rPr>
        <w:t xml:space="preserve"> a las desigualdades territoriales, destinando recursos a las regiones </w:t>
      </w:r>
      <w:r w:rsidR="007477F7" w:rsidRPr="00E754B6">
        <w:rPr>
          <w:rFonts w:asciiTheme="majorHAnsi" w:hAnsiTheme="majorHAnsi"/>
          <w:sz w:val="24"/>
        </w:rPr>
        <w:t xml:space="preserve">históricamente discriminadas para favorecer la actividad empresarial. Solo así se podrá </w:t>
      </w:r>
      <w:r w:rsidRPr="00E754B6">
        <w:rPr>
          <w:rFonts w:asciiTheme="majorHAnsi" w:hAnsiTheme="majorHAnsi"/>
          <w:sz w:val="24"/>
        </w:rPr>
        <w:t xml:space="preserve">revertir una situación </w:t>
      </w:r>
      <w:r w:rsidR="007477F7" w:rsidRPr="00E754B6">
        <w:rPr>
          <w:rFonts w:asciiTheme="majorHAnsi" w:hAnsiTheme="majorHAnsi"/>
          <w:sz w:val="24"/>
        </w:rPr>
        <w:t>de grave despoblación, pérdida de tejido empresarial y en consecuencia, pérdida de puestos de trabajo.</w:t>
      </w:r>
    </w:p>
    <w:sectPr w:rsidR="007F6A80" w:rsidRPr="00E754B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2C" w:rsidRDefault="00D70E2C" w:rsidP="00CA5958">
      <w:pPr>
        <w:spacing w:after="0" w:line="240" w:lineRule="auto"/>
      </w:pPr>
      <w:r>
        <w:separator/>
      </w:r>
    </w:p>
  </w:endnote>
  <w:endnote w:type="continuationSeparator" w:id="0">
    <w:p w:rsidR="00D70E2C" w:rsidRDefault="00D70E2C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2C" w:rsidRPr="00E17D65" w:rsidRDefault="00D70E2C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D70E2C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D70E2C" w:rsidRDefault="00D70E2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D70E2C" w:rsidRDefault="00D70E2C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D70E2C" w:rsidRDefault="00D70E2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70E2C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D70E2C" w:rsidRDefault="00D70E2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D70E2C" w:rsidRDefault="00D70E2C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D70E2C" w:rsidRDefault="00D70E2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70E2C" w:rsidRDefault="00D70E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2C" w:rsidRDefault="00D70E2C" w:rsidP="00CA5958">
      <w:pPr>
        <w:spacing w:after="0" w:line="240" w:lineRule="auto"/>
      </w:pPr>
      <w:r>
        <w:separator/>
      </w:r>
    </w:p>
  </w:footnote>
  <w:footnote w:type="continuationSeparator" w:id="0">
    <w:p w:rsidR="00D70E2C" w:rsidRDefault="00D70E2C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0E2C" w:rsidRPr="00174672" w:rsidRDefault="00D70E2C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D70E2C" w:rsidRPr="00385D54" w:rsidRDefault="00D70E2C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4 de febrero de 2018</w:t>
        </w:r>
      </w:p>
    </w:sdtContent>
  </w:sdt>
  <w:p w:rsidR="00D70E2C" w:rsidRDefault="00D70E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F5B65"/>
    <w:rsid w:val="00137A94"/>
    <w:rsid w:val="00174672"/>
    <w:rsid w:val="00192E0D"/>
    <w:rsid w:val="002E0B50"/>
    <w:rsid w:val="002E7B9D"/>
    <w:rsid w:val="00343BAB"/>
    <w:rsid w:val="00385D54"/>
    <w:rsid w:val="003A49C4"/>
    <w:rsid w:val="004020FA"/>
    <w:rsid w:val="00474D30"/>
    <w:rsid w:val="00486ECA"/>
    <w:rsid w:val="004E2A28"/>
    <w:rsid w:val="005419A8"/>
    <w:rsid w:val="006A2E7A"/>
    <w:rsid w:val="00701D94"/>
    <w:rsid w:val="0072027C"/>
    <w:rsid w:val="007475E2"/>
    <w:rsid w:val="007477F7"/>
    <w:rsid w:val="007942BF"/>
    <w:rsid w:val="007F6A80"/>
    <w:rsid w:val="0086190E"/>
    <w:rsid w:val="008B7897"/>
    <w:rsid w:val="009D557B"/>
    <w:rsid w:val="009F6415"/>
    <w:rsid w:val="00A077A8"/>
    <w:rsid w:val="00B10B11"/>
    <w:rsid w:val="00B347A1"/>
    <w:rsid w:val="00B67ABB"/>
    <w:rsid w:val="00BA5E77"/>
    <w:rsid w:val="00BC338E"/>
    <w:rsid w:val="00BD1568"/>
    <w:rsid w:val="00BD328B"/>
    <w:rsid w:val="00C144D4"/>
    <w:rsid w:val="00C850EF"/>
    <w:rsid w:val="00CA1479"/>
    <w:rsid w:val="00CA5958"/>
    <w:rsid w:val="00D11195"/>
    <w:rsid w:val="00D70E2C"/>
    <w:rsid w:val="00E17D65"/>
    <w:rsid w:val="00E446AE"/>
    <w:rsid w:val="00E754B6"/>
    <w:rsid w:val="00F5420F"/>
    <w:rsid w:val="00F872E1"/>
    <w:rsid w:val="00FB1A14"/>
    <w:rsid w:val="00FB3BF7"/>
    <w:rsid w:val="00FC63BB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0C"/>
    <w:rsid w:val="000025F2"/>
    <w:rsid w:val="00063871"/>
    <w:rsid w:val="000C3E0C"/>
    <w:rsid w:val="005721DE"/>
    <w:rsid w:val="008949DD"/>
    <w:rsid w:val="00895E3A"/>
    <w:rsid w:val="00A036F4"/>
    <w:rsid w:val="00AA6180"/>
    <w:rsid w:val="00BB3EFD"/>
    <w:rsid w:val="00C06437"/>
    <w:rsid w:val="00C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 de febrero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30</cp:revision>
  <cp:lastPrinted>2018-02-02T08:51:00Z</cp:lastPrinted>
  <dcterms:created xsi:type="dcterms:W3CDTF">2017-05-03T08:16:00Z</dcterms:created>
  <dcterms:modified xsi:type="dcterms:W3CDTF">2019-02-04T08:53:00Z</dcterms:modified>
</cp:coreProperties>
</file>