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716BB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-236220</wp:posOffset>
            </wp:positionV>
            <wp:extent cx="1933575" cy="1933575"/>
            <wp:effectExtent l="0" t="0" r="9525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7614A8" w:rsidRDefault="000B7C2B" w:rsidP="007614A8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Fele rechaza nuevas subidas de la tasa de </w:t>
      </w:r>
      <w:proofErr w:type="spellStart"/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Gersul</w:t>
      </w:r>
      <w:proofErr w:type="spellEnd"/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hasta que no se aclare la situación de caos existente en la gestión </w:t>
      </w:r>
    </w:p>
    <w:p w:rsidR="007614A8" w:rsidRPr="00336A95" w:rsidRDefault="000B7C2B" w:rsidP="00C36C14">
      <w:pPr>
        <w:jc w:val="both"/>
        <w:rPr>
          <w:rFonts w:asciiTheme="majorHAnsi" w:hAnsiTheme="majorHAnsi"/>
          <w:b/>
          <w:sz w:val="24"/>
        </w:rPr>
      </w:pPr>
      <w:r w:rsidRPr="000B7C2B">
        <w:rPr>
          <w:rFonts w:asciiTheme="majorHAnsi" w:hAnsiTheme="majorHAnsi"/>
          <w:sz w:val="24"/>
        </w:rPr>
        <w:t>La Federación Leonesa de Empresarios (Fele) vuelve a manifestar su</w:t>
      </w:r>
      <w:r w:rsidRPr="00336A95">
        <w:rPr>
          <w:rFonts w:asciiTheme="majorHAnsi" w:hAnsiTheme="majorHAnsi"/>
          <w:b/>
          <w:sz w:val="24"/>
        </w:rPr>
        <w:t xml:space="preserve"> preocupación ante las últimas noticias que advi</w:t>
      </w:r>
      <w:r w:rsidR="00540F3E" w:rsidRPr="00336A95">
        <w:rPr>
          <w:rFonts w:asciiTheme="majorHAnsi" w:hAnsiTheme="majorHAnsi"/>
          <w:b/>
          <w:sz w:val="24"/>
        </w:rPr>
        <w:t xml:space="preserve">erten de </w:t>
      </w:r>
      <w:r w:rsidRPr="00336A95">
        <w:rPr>
          <w:rFonts w:asciiTheme="majorHAnsi" w:hAnsiTheme="majorHAnsi"/>
          <w:b/>
          <w:sz w:val="24"/>
        </w:rPr>
        <w:t xml:space="preserve">una nueva subida de tasas de </w:t>
      </w:r>
      <w:proofErr w:type="spellStart"/>
      <w:r w:rsidRPr="00336A95">
        <w:rPr>
          <w:rFonts w:asciiTheme="majorHAnsi" w:hAnsiTheme="majorHAnsi"/>
          <w:b/>
          <w:sz w:val="24"/>
        </w:rPr>
        <w:t>Gersul</w:t>
      </w:r>
      <w:proofErr w:type="spellEnd"/>
      <w:r>
        <w:rPr>
          <w:rFonts w:asciiTheme="majorHAnsi" w:hAnsiTheme="majorHAnsi"/>
          <w:sz w:val="24"/>
        </w:rPr>
        <w:t xml:space="preserve"> para garantizar la viabilidad de</w:t>
      </w:r>
      <w:r w:rsidR="00540F3E">
        <w:rPr>
          <w:rFonts w:asciiTheme="majorHAnsi" w:hAnsiTheme="majorHAnsi"/>
          <w:sz w:val="24"/>
        </w:rPr>
        <w:t>l servicio de basuras. Una situación que revela un informe del propio interventor del consorcio y que responde, en palabras del secretario general de Fele, Álvaro Díez, a “</w:t>
      </w:r>
      <w:r w:rsidR="00540F3E" w:rsidRPr="00336A95">
        <w:rPr>
          <w:rFonts w:asciiTheme="majorHAnsi" w:hAnsiTheme="majorHAnsi"/>
          <w:b/>
          <w:sz w:val="24"/>
        </w:rPr>
        <w:t xml:space="preserve">años de caos, ineficacia, opacidad e irregularidades en la gestión”. </w:t>
      </w:r>
    </w:p>
    <w:p w:rsidR="00C24BE9" w:rsidRPr="00C24BE9" w:rsidRDefault="00C24BE9" w:rsidP="00C24BE9">
      <w:pPr>
        <w:rPr>
          <w:rFonts w:asciiTheme="majorHAnsi" w:hAnsiTheme="majorHAnsi"/>
          <w:sz w:val="24"/>
        </w:rPr>
      </w:pPr>
      <w:r w:rsidRPr="00C24BE9">
        <w:rPr>
          <w:rFonts w:asciiTheme="majorHAnsi" w:hAnsiTheme="majorHAnsi"/>
          <w:sz w:val="24"/>
        </w:rPr>
        <w:t>Irregularidades que, recuerdan, han llevado al cobro de tasas desproporcionadas e injustas para ciudadanos y empresarios; censo erróneo</w:t>
      </w:r>
      <w:r>
        <w:rPr>
          <w:rFonts w:asciiTheme="majorHAnsi" w:hAnsiTheme="majorHAnsi"/>
          <w:sz w:val="24"/>
        </w:rPr>
        <w:t>; estatutos sin aprobar; falta de personal suficiente para la gestión,</w:t>
      </w:r>
      <w:r w:rsidRPr="00C24BE9">
        <w:rPr>
          <w:rFonts w:asciiTheme="majorHAnsi" w:hAnsiTheme="majorHAnsi"/>
          <w:sz w:val="24"/>
        </w:rPr>
        <w:t xml:space="preserve"> dup</w:t>
      </w:r>
      <w:r>
        <w:rPr>
          <w:rFonts w:asciiTheme="majorHAnsi" w:hAnsiTheme="majorHAnsi"/>
          <w:sz w:val="24"/>
        </w:rPr>
        <w:t>licidad en el cobro de recib</w:t>
      </w:r>
      <w:r w:rsidR="00336A95">
        <w:rPr>
          <w:rFonts w:asciiTheme="majorHAnsi" w:hAnsiTheme="majorHAnsi"/>
          <w:sz w:val="24"/>
        </w:rPr>
        <w:t xml:space="preserve">os y deudas acumuladas de </w:t>
      </w:r>
      <w:r w:rsidR="00733F25">
        <w:rPr>
          <w:rFonts w:asciiTheme="majorHAnsi" w:hAnsiTheme="majorHAnsi"/>
          <w:sz w:val="24"/>
        </w:rPr>
        <w:t xml:space="preserve">distintos ayuntamientos. </w:t>
      </w:r>
      <w:bookmarkStart w:id="0" w:name="_GoBack"/>
      <w:bookmarkEnd w:id="0"/>
    </w:p>
    <w:p w:rsidR="00C36C14" w:rsidRDefault="00C36C14" w:rsidP="00C36C14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Fele recuerda que la última subida de tasas aprobada supuso incrementos de un 343% para negocios del sector comercio, 219% para industria y del 204% para ofici</w:t>
      </w:r>
      <w:r w:rsidR="00336A95">
        <w:rPr>
          <w:rFonts w:asciiTheme="majorHAnsi" w:hAnsiTheme="majorHAnsi"/>
          <w:sz w:val="24"/>
        </w:rPr>
        <w:t>nas por lo que un nuevo aumento, sumado</w:t>
      </w:r>
      <w:r>
        <w:rPr>
          <w:rFonts w:asciiTheme="majorHAnsi" w:hAnsiTheme="majorHAnsi"/>
          <w:sz w:val="24"/>
        </w:rPr>
        <w:t xml:space="preserve"> a la elevada presión fiscal a la que y</w:t>
      </w:r>
      <w:r w:rsidR="00336A95">
        <w:rPr>
          <w:rFonts w:asciiTheme="majorHAnsi" w:hAnsiTheme="majorHAnsi"/>
          <w:sz w:val="24"/>
        </w:rPr>
        <w:t>a se ven sometidas las empresas sería “asfixiante” para la actividad de muchas  compañías.</w:t>
      </w:r>
    </w:p>
    <w:p w:rsidR="00540F3E" w:rsidRDefault="00540F3E" w:rsidP="00C36C14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Álvaro Díez, secretario general de Fele</w:t>
      </w:r>
      <w:r w:rsidR="00C36C14">
        <w:rPr>
          <w:rFonts w:asciiTheme="majorHAnsi" w:hAnsiTheme="majorHAnsi"/>
          <w:sz w:val="24"/>
        </w:rPr>
        <w:t xml:space="preserve"> manifiesta “una preocupación general del empresariado leonés que tiene que soportar cuotas muy elevadas por la irresponsabilidad de quienes gestionan este organismo público”. Asimismo, solicita que </w:t>
      </w:r>
      <w:r w:rsidR="00C36C14" w:rsidRPr="00336A95">
        <w:rPr>
          <w:rFonts w:asciiTheme="majorHAnsi" w:hAnsiTheme="majorHAnsi"/>
          <w:b/>
          <w:sz w:val="24"/>
        </w:rPr>
        <w:t>no se permitan nuevos incrementos de la tasa hasta que la situación en la gestión esté totalmente aclarada</w:t>
      </w:r>
      <w:r w:rsidR="00C36C14">
        <w:rPr>
          <w:rFonts w:asciiTheme="majorHAnsi" w:hAnsiTheme="majorHAnsi"/>
          <w:sz w:val="24"/>
        </w:rPr>
        <w:t xml:space="preserve"> y tanto ciudadanos como empresas conozcan la deuda del consorcio, </w:t>
      </w:r>
      <w:r w:rsidR="00C24BE9">
        <w:rPr>
          <w:rFonts w:asciiTheme="majorHAnsi" w:hAnsiTheme="majorHAnsi"/>
          <w:sz w:val="24"/>
        </w:rPr>
        <w:t>un censo fiable, público y transparente</w:t>
      </w:r>
      <w:r w:rsidR="00C36C14">
        <w:rPr>
          <w:rFonts w:asciiTheme="majorHAnsi" w:hAnsiTheme="majorHAnsi"/>
          <w:sz w:val="24"/>
        </w:rPr>
        <w:t xml:space="preserve"> o las cuotas </w:t>
      </w:r>
      <w:r w:rsidR="00C24BE9">
        <w:rPr>
          <w:rFonts w:asciiTheme="majorHAnsi" w:hAnsiTheme="majorHAnsi"/>
          <w:sz w:val="24"/>
        </w:rPr>
        <w:t xml:space="preserve">reales </w:t>
      </w:r>
      <w:r w:rsidR="00C36C14">
        <w:rPr>
          <w:rFonts w:asciiTheme="majorHAnsi" w:hAnsiTheme="majorHAnsi"/>
          <w:sz w:val="24"/>
        </w:rPr>
        <w:t xml:space="preserve">que se están pagando. </w:t>
      </w:r>
    </w:p>
    <w:p w:rsidR="00C36C14" w:rsidRPr="000B7C2B" w:rsidRDefault="00C36C14" w:rsidP="00C36C14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Para solucionarlo, llama a sus responsables a “abandonar la pasividad y dejadez de funciones para poner fin a este problema que llevamos denunciando desde hace prácticamente diez años”. </w:t>
      </w:r>
    </w:p>
    <w:p w:rsidR="00C850EF" w:rsidRPr="000068F5" w:rsidRDefault="00C850EF" w:rsidP="00336A95">
      <w:pPr>
        <w:spacing w:line="240" w:lineRule="auto"/>
        <w:rPr>
          <w:rFonts w:asciiTheme="majorHAnsi" w:hAnsiTheme="majorHAnsi"/>
          <w:color w:val="17365D" w:themeColor="text2" w:themeShade="BF"/>
          <w:sz w:val="20"/>
        </w:rPr>
      </w:pPr>
    </w:p>
    <w:sectPr w:rsidR="00C850EF" w:rsidRPr="000068F5" w:rsidSect="00F26E5C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47" w:rsidRDefault="00EC4947" w:rsidP="00CA5958">
      <w:pPr>
        <w:spacing w:after="0" w:line="240" w:lineRule="auto"/>
      </w:pPr>
      <w:r>
        <w:separator/>
      </w:r>
    </w:p>
  </w:endnote>
  <w:endnote w:type="continuationSeparator" w:id="0">
    <w:p w:rsidR="00EC4947" w:rsidRDefault="00EC4947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EC4947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47" w:rsidRDefault="00EC4947" w:rsidP="00CA5958">
      <w:pPr>
        <w:spacing w:after="0" w:line="240" w:lineRule="auto"/>
      </w:pPr>
      <w:r>
        <w:separator/>
      </w:r>
    </w:p>
  </w:footnote>
  <w:footnote w:type="continuationSeparator" w:id="0">
    <w:p w:rsidR="00EC4947" w:rsidRDefault="00EC4947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4A1F7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0B7C2B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22 de febrero de 2019</w:t>
        </w:r>
      </w:p>
    </w:sdtContent>
  </w:sdt>
  <w:p w:rsidR="004A1F73" w:rsidRDefault="004A1F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F68"/>
    <w:multiLevelType w:val="hybridMultilevel"/>
    <w:tmpl w:val="0B4A9022"/>
    <w:lvl w:ilvl="0" w:tplc="02446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86726"/>
    <w:rsid w:val="000B7C2B"/>
    <w:rsid w:val="000F5B65"/>
    <w:rsid w:val="00174672"/>
    <w:rsid w:val="00192E0D"/>
    <w:rsid w:val="003274A3"/>
    <w:rsid w:val="00336A95"/>
    <w:rsid w:val="00343BAB"/>
    <w:rsid w:val="00385D54"/>
    <w:rsid w:val="003A49C4"/>
    <w:rsid w:val="003C1908"/>
    <w:rsid w:val="004020FA"/>
    <w:rsid w:val="00461044"/>
    <w:rsid w:val="00474D30"/>
    <w:rsid w:val="00486ECA"/>
    <w:rsid w:val="004A1F73"/>
    <w:rsid w:val="004E2A28"/>
    <w:rsid w:val="00540F3E"/>
    <w:rsid w:val="005419A8"/>
    <w:rsid w:val="00615E7F"/>
    <w:rsid w:val="006A2E7A"/>
    <w:rsid w:val="00701D94"/>
    <w:rsid w:val="00716BB5"/>
    <w:rsid w:val="0072027C"/>
    <w:rsid w:val="00733F25"/>
    <w:rsid w:val="007475E2"/>
    <w:rsid w:val="007614A8"/>
    <w:rsid w:val="007942BF"/>
    <w:rsid w:val="007D79F1"/>
    <w:rsid w:val="0086190E"/>
    <w:rsid w:val="008B7897"/>
    <w:rsid w:val="009D557B"/>
    <w:rsid w:val="00A56274"/>
    <w:rsid w:val="00A70298"/>
    <w:rsid w:val="00AC304A"/>
    <w:rsid w:val="00AE3150"/>
    <w:rsid w:val="00B10B11"/>
    <w:rsid w:val="00B347A1"/>
    <w:rsid w:val="00B67ABB"/>
    <w:rsid w:val="00BA5E77"/>
    <w:rsid w:val="00BC338E"/>
    <w:rsid w:val="00BD328B"/>
    <w:rsid w:val="00C144D4"/>
    <w:rsid w:val="00C24BE9"/>
    <w:rsid w:val="00C36C14"/>
    <w:rsid w:val="00C850EF"/>
    <w:rsid w:val="00CA1479"/>
    <w:rsid w:val="00CA5958"/>
    <w:rsid w:val="00D11195"/>
    <w:rsid w:val="00E17D65"/>
    <w:rsid w:val="00E446AE"/>
    <w:rsid w:val="00EC4947"/>
    <w:rsid w:val="00F26E5C"/>
    <w:rsid w:val="00F872E1"/>
    <w:rsid w:val="00FA6A6A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paragraph" w:styleId="Prrafodelista">
    <w:name w:val="List Paragraph"/>
    <w:basedOn w:val="Normal"/>
    <w:uiPriority w:val="34"/>
    <w:qFormat/>
    <w:rsid w:val="00C24BE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paragraph" w:styleId="Prrafodelista">
    <w:name w:val="List Paragraph"/>
    <w:basedOn w:val="Normal"/>
    <w:uiPriority w:val="34"/>
    <w:qFormat/>
    <w:rsid w:val="00C24BE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4668BF"/>
    <w:rsid w:val="004C4892"/>
    <w:rsid w:val="005721DE"/>
    <w:rsid w:val="008743A7"/>
    <w:rsid w:val="00895E3A"/>
    <w:rsid w:val="00A036F4"/>
    <w:rsid w:val="00A51C46"/>
    <w:rsid w:val="00AA6180"/>
    <w:rsid w:val="00BB3EFD"/>
    <w:rsid w:val="00C06437"/>
    <w:rsid w:val="00D01801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22 de febrero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7</cp:revision>
  <cp:lastPrinted>2017-05-03T09:32:00Z</cp:lastPrinted>
  <dcterms:created xsi:type="dcterms:W3CDTF">2018-10-16T10:52:00Z</dcterms:created>
  <dcterms:modified xsi:type="dcterms:W3CDTF">2019-02-22T11:12:00Z</dcterms:modified>
</cp:coreProperties>
</file>