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AC1F77" w:rsidP="00AC1F77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Alumnos de Jesuitas León realizarán estancias educativas en empresas </w:t>
      </w:r>
      <w:r w:rsidR="00CE2292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de Fele para desarrollar su vocación emprendedora </w:t>
      </w:r>
    </w:p>
    <w:p w:rsidR="00C27CDC" w:rsidRPr="00CE2292" w:rsidRDefault="00CE2292" w:rsidP="00CE2292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 w:rsidRPr="00CE2292">
        <w:rPr>
          <w:rFonts w:ascii="Arial" w:hAnsi="Arial" w:cs="Arial"/>
          <w:b/>
          <w:color w:val="002060"/>
          <w:szCs w:val="24"/>
          <w:lang w:eastAsia="en-US"/>
        </w:rPr>
        <w:t>La iniciativa se enmarca en el convenio de colaboración firmado entre la Federación Leonesa de Empresarios (Fele) y el Colegio Sagrado Corazón – Jesuitas León</w:t>
      </w:r>
      <w:r w:rsidR="00AC1F77" w:rsidRPr="00CE2292">
        <w:rPr>
          <w:rFonts w:ascii="Arial" w:hAnsi="Arial" w:cs="Arial"/>
          <w:b/>
          <w:color w:val="002060"/>
          <w:szCs w:val="24"/>
          <w:lang w:eastAsia="en-US"/>
        </w:rPr>
        <w:t xml:space="preserve"> 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616F76" w:rsidRDefault="00D96C91" w:rsidP="00E2165E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Federación Leonesa de Empresarios (Fele) y el Colegio</w:t>
      </w:r>
      <w:r w:rsidR="00E2165E">
        <w:rPr>
          <w:rFonts w:ascii="Arial" w:hAnsi="Arial" w:cs="Arial"/>
          <w:shd w:val="clear" w:color="auto" w:fill="FFFFFF"/>
        </w:rPr>
        <w:t xml:space="preserve"> Sagrado Coraz</w:t>
      </w:r>
      <w:r w:rsidR="00485EA7">
        <w:rPr>
          <w:rFonts w:ascii="Arial" w:hAnsi="Arial" w:cs="Arial"/>
          <w:shd w:val="clear" w:color="auto" w:fill="FFFFFF"/>
        </w:rPr>
        <w:t>ón – Jesuitas León han firmado</w:t>
      </w:r>
      <w:r w:rsidR="00E2165E">
        <w:rPr>
          <w:rFonts w:ascii="Arial" w:hAnsi="Arial" w:cs="Arial"/>
          <w:shd w:val="clear" w:color="auto" w:fill="FFFFFF"/>
        </w:rPr>
        <w:t xml:space="preserve"> un acuerdo de colaboración por e</w:t>
      </w:r>
      <w:r w:rsidR="009944C5">
        <w:rPr>
          <w:rFonts w:ascii="Arial" w:hAnsi="Arial" w:cs="Arial"/>
          <w:shd w:val="clear" w:color="auto" w:fill="FFFFFF"/>
        </w:rPr>
        <w:t>l que ambas entidades aproximará</w:t>
      </w:r>
      <w:r w:rsidR="00E2165E">
        <w:rPr>
          <w:rFonts w:ascii="Arial" w:hAnsi="Arial" w:cs="Arial"/>
          <w:shd w:val="clear" w:color="auto" w:fill="FFFFFF"/>
        </w:rPr>
        <w:t xml:space="preserve">n la realidad empresarial de la provincia a los alumnos de bachillerato de este centro educativo. </w:t>
      </w:r>
      <w:r w:rsidR="00616F76">
        <w:rPr>
          <w:rFonts w:ascii="Arial" w:hAnsi="Arial" w:cs="Arial"/>
          <w:shd w:val="clear" w:color="auto" w:fill="FFFFFF"/>
        </w:rPr>
        <w:t xml:space="preserve">El acuerdo ha sido rubricado por Javier Cepedano, presidente de Fele y Jorge Taboada, director de Jesuitas León. </w:t>
      </w:r>
    </w:p>
    <w:p w:rsidR="00616F76" w:rsidRDefault="00616F76" w:rsidP="00E2165E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E2165E" w:rsidRDefault="00E2165E" w:rsidP="00E2165E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base a este convenio, se desarrollarán iniciativas encaminadas a fomentar la cultura emprendedora de los más jóvenes.</w:t>
      </w:r>
      <w:r w:rsidR="00616F7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En concreto, una de las actividades que se llevarán a cabo será la de promover estancias educativas de los alumnos de bachillerato de Jesuitas León en empresas </w:t>
      </w:r>
      <w:r w:rsidR="009944C5">
        <w:rPr>
          <w:rFonts w:ascii="Arial" w:hAnsi="Arial" w:cs="Arial"/>
          <w:shd w:val="clear" w:color="auto" w:fill="FFFFFF"/>
        </w:rPr>
        <w:t>asociadas</w:t>
      </w:r>
      <w:r>
        <w:rPr>
          <w:rFonts w:ascii="Arial" w:hAnsi="Arial" w:cs="Arial"/>
          <w:shd w:val="clear" w:color="auto" w:fill="FFFFFF"/>
        </w:rPr>
        <w:t xml:space="preserve"> </w:t>
      </w:r>
      <w:r w:rsidR="009944C5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Fele para que tengan un primer contacto con el tejido empresarial de León</w:t>
      </w:r>
      <w:r w:rsidR="00616F76">
        <w:rPr>
          <w:rFonts w:ascii="Arial" w:hAnsi="Arial" w:cs="Arial"/>
          <w:shd w:val="clear" w:color="auto" w:fill="FFFFFF"/>
        </w:rPr>
        <w:t xml:space="preserve"> </w:t>
      </w:r>
      <w:r w:rsidRPr="00E2165E">
        <w:rPr>
          <w:rFonts w:ascii="Arial" w:hAnsi="Arial" w:cs="Arial"/>
          <w:shd w:val="clear" w:color="auto" w:fill="FFFFFF"/>
        </w:rPr>
        <w:t>y que este acercamiento sirva para valorar la actividad empresarial como una opción profesional de futuro</w:t>
      </w:r>
      <w:r>
        <w:rPr>
          <w:rFonts w:ascii="Arial" w:hAnsi="Arial" w:cs="Arial"/>
          <w:shd w:val="clear" w:color="auto" w:fill="FFFFFF"/>
        </w:rPr>
        <w:t>.</w:t>
      </w:r>
    </w:p>
    <w:p w:rsidR="00E2165E" w:rsidRPr="00E2165E" w:rsidRDefault="00E2165E" w:rsidP="00E2165E">
      <w:pPr>
        <w:suppressAutoHyphens w:val="0"/>
        <w:spacing w:after="0"/>
        <w:jc w:val="both"/>
        <w:rPr>
          <w:sz w:val="24"/>
          <w:szCs w:val="24"/>
        </w:rPr>
      </w:pPr>
    </w:p>
    <w:p w:rsidR="00E2165E" w:rsidRDefault="00E2165E" w:rsidP="00E2165E">
      <w:pPr>
        <w:jc w:val="both"/>
        <w:rPr>
          <w:rFonts w:ascii="Arial" w:hAnsi="Arial" w:cs="Arial"/>
          <w:shd w:val="clear" w:color="auto" w:fill="FFFFFF"/>
        </w:rPr>
      </w:pPr>
      <w:r w:rsidRPr="00E2165E">
        <w:rPr>
          <w:rFonts w:ascii="Arial" w:hAnsi="Arial" w:cs="Arial"/>
          <w:shd w:val="clear" w:color="auto" w:fill="FFFFFF"/>
        </w:rPr>
        <w:t>Fele ofrecerá además diversas charlas informativas a los alumnos de bachillerato del centro de cara a  ofrecer conocimientos específicos sobre creación de empresas, gestión empresarial </w:t>
      </w:r>
      <w:bookmarkStart w:id="0" w:name="_GoBack"/>
      <w:bookmarkEnd w:id="0"/>
      <w:r w:rsidRPr="00E2165E">
        <w:rPr>
          <w:rFonts w:ascii="Arial" w:hAnsi="Arial" w:cs="Arial"/>
          <w:shd w:val="clear" w:color="auto" w:fill="FFFFFF"/>
        </w:rPr>
        <w:t xml:space="preserve"> e informarlos también sobre el Sistema Nacional de Garantía Juvenil. </w:t>
      </w:r>
    </w:p>
    <w:p w:rsidR="00616F76" w:rsidRPr="00E2165E" w:rsidRDefault="00616F76" w:rsidP="00E2165E">
      <w:pPr>
        <w:jc w:val="both"/>
        <w:rPr>
          <w:rFonts w:ascii="Arial" w:hAnsi="Arial" w:cs="Arial"/>
          <w:shd w:val="clear" w:color="auto" w:fill="FFFFFF"/>
        </w:rPr>
      </w:pPr>
      <w:r w:rsidRPr="00616F76">
        <w:rPr>
          <w:rFonts w:ascii="Arial" w:hAnsi="Arial" w:cs="Arial"/>
          <w:shd w:val="clear" w:color="auto" w:fill="FFFFFF"/>
        </w:rPr>
        <w:t>Para Javier Cepedano,</w:t>
      </w:r>
      <w:r>
        <w:rPr>
          <w:rFonts w:ascii="Arial" w:hAnsi="Arial" w:cs="Arial"/>
          <w:shd w:val="clear" w:color="auto" w:fill="FFFFFF"/>
        </w:rPr>
        <w:t xml:space="preserve"> presidente de Fele,</w:t>
      </w:r>
      <w:r w:rsidRPr="00616F76">
        <w:rPr>
          <w:rFonts w:ascii="Arial" w:hAnsi="Arial" w:cs="Arial"/>
          <w:shd w:val="clear" w:color="auto" w:fill="FFFFFF"/>
        </w:rPr>
        <w:t xml:space="preserve"> este acuerdo “es un paso más para ir generando una cantera de futuros emprendedores</w:t>
      </w:r>
      <w:r>
        <w:rPr>
          <w:rFonts w:ascii="Arial" w:hAnsi="Arial" w:cs="Arial"/>
          <w:shd w:val="clear" w:color="auto" w:fill="FFFFFF"/>
        </w:rPr>
        <w:t>, que ellos mismos valoren que estar al frente de su propia empresa</w:t>
      </w:r>
      <w:r w:rsidRPr="00616F7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es otra opción de futuro generadora de riqueza par</w:t>
      </w:r>
      <w:r w:rsidR="00C3609F">
        <w:rPr>
          <w:rFonts w:ascii="Arial" w:hAnsi="Arial" w:cs="Arial"/>
          <w:shd w:val="clear" w:color="auto" w:fill="FFFFFF"/>
        </w:rPr>
        <w:t>a su provincia. Las actividades que se realicen en el marco de este convenio servirán además para poner en valor la cultura del esfuerzo</w:t>
      </w:r>
      <w:r w:rsidR="009944C5">
        <w:rPr>
          <w:rFonts w:ascii="Arial" w:hAnsi="Arial" w:cs="Arial"/>
          <w:shd w:val="clear" w:color="auto" w:fill="FFFFFF"/>
        </w:rPr>
        <w:t>”</w:t>
      </w:r>
      <w:r w:rsidR="00C3609F">
        <w:rPr>
          <w:rFonts w:ascii="Arial" w:hAnsi="Arial" w:cs="Arial"/>
          <w:shd w:val="clear" w:color="auto" w:fill="FFFFFF"/>
        </w:rPr>
        <w:t xml:space="preserve">, destacó. </w:t>
      </w:r>
    </w:p>
    <w:p w:rsidR="00E2165E" w:rsidRDefault="00E2165E" w:rsidP="00E2165E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CE2292" w:rsidRPr="00C27CDC" w:rsidRDefault="00CE2292" w:rsidP="00C27CDC">
      <w:pPr>
        <w:suppressAutoHyphens w:val="0"/>
        <w:spacing w:after="0"/>
        <w:jc w:val="both"/>
        <w:rPr>
          <w:rFonts w:ascii="Arial" w:hAnsi="Arial" w:cs="Arial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4E2F9E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7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p w:rsidR="004810D9" w:rsidRDefault="004810D9"/>
    <w:sectPr w:rsidR="004810D9" w:rsidSect="00D0516A">
      <w:headerReference w:type="default" r:id="rId8"/>
      <w:footerReference w:type="default" r:id="rId9"/>
      <w:headerReference w:type="first" r:id="rId10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9E" w:rsidRDefault="004E2F9E" w:rsidP="00C27CDC">
      <w:pPr>
        <w:spacing w:after="0" w:line="240" w:lineRule="auto"/>
      </w:pPr>
      <w:r>
        <w:separator/>
      </w:r>
    </w:p>
  </w:endnote>
  <w:endnote w:type="continuationSeparator" w:id="0">
    <w:p w:rsidR="004E2F9E" w:rsidRDefault="004E2F9E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9E" w:rsidRDefault="004E2F9E" w:rsidP="00C27CDC">
      <w:pPr>
        <w:spacing w:after="0" w:line="240" w:lineRule="auto"/>
      </w:pPr>
      <w:r>
        <w:separator/>
      </w:r>
    </w:p>
  </w:footnote>
  <w:footnote w:type="continuationSeparator" w:id="0">
    <w:p w:rsidR="004E2F9E" w:rsidRDefault="004E2F9E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647547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F1535ED" wp14:editId="3BC2755A">
          <wp:simplePos x="0" y="0"/>
          <wp:positionH relativeFrom="column">
            <wp:posOffset>2101215</wp:posOffset>
          </wp:positionH>
          <wp:positionV relativeFrom="paragraph">
            <wp:posOffset>1905</wp:posOffset>
          </wp:positionV>
          <wp:extent cx="914400" cy="914400"/>
          <wp:effectExtent l="0" t="0" r="0" b="0"/>
          <wp:wrapNone/>
          <wp:docPr id="68" name="Imagen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DC"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 wp14:anchorId="562CDA66" wp14:editId="11C35EB6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9944C5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8</w:t>
    </w:r>
    <w:r w:rsidR="00AC1F77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noviembre</w:t>
    </w:r>
    <w:r w:rsidR="00C27CDC"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2019</w:t>
    </w:r>
  </w:p>
  <w:p w:rsidR="00000901" w:rsidRPr="00042D65" w:rsidRDefault="004E2F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4810D9"/>
    <w:rsid w:val="00485EA7"/>
    <w:rsid w:val="004E2F9E"/>
    <w:rsid w:val="004F0E82"/>
    <w:rsid w:val="00616F76"/>
    <w:rsid w:val="00647547"/>
    <w:rsid w:val="009944C5"/>
    <w:rsid w:val="00AC1F77"/>
    <w:rsid w:val="00C27CDC"/>
    <w:rsid w:val="00C3609F"/>
    <w:rsid w:val="00CE2292"/>
    <w:rsid w:val="00D96C91"/>
    <w:rsid w:val="00E2165E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54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54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2019-11-06T12:16:00Z</cp:lastPrinted>
  <dcterms:created xsi:type="dcterms:W3CDTF">2019-09-03T07:56:00Z</dcterms:created>
  <dcterms:modified xsi:type="dcterms:W3CDTF">2019-11-07T12:04:00Z</dcterms:modified>
</cp:coreProperties>
</file>